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FC" w:rsidRPr="009C59B3" w:rsidRDefault="008F56FC" w:rsidP="009C59B3">
      <w:pPr>
        <w:pStyle w:val="a3"/>
      </w:pPr>
      <w:r w:rsidRPr="009C59B3">
        <w:rPr>
          <w:rFonts w:hint="eastAsia"/>
        </w:rPr>
        <w:t>淮南师范学院大学生资助政策知识竞赛学习材料</w:t>
      </w:r>
    </w:p>
    <w:p w:rsidR="008F56FC" w:rsidRPr="009C59B3" w:rsidRDefault="008F56FC" w:rsidP="008F56FC">
      <w:pPr>
        <w:pStyle w:val="10"/>
      </w:pPr>
    </w:p>
    <w:p w:rsidR="008F56FC" w:rsidRPr="009C59B3" w:rsidRDefault="008F56FC" w:rsidP="008F56FC">
      <w:pPr>
        <w:pStyle w:val="10"/>
      </w:pPr>
      <w:r w:rsidRPr="009C59B3">
        <w:rPr>
          <w:rFonts w:hint="eastAsia"/>
        </w:rPr>
        <w:t>目</w:t>
      </w:r>
      <w:r w:rsidRPr="009C59B3">
        <w:rPr>
          <w:rFonts w:hint="eastAsia"/>
        </w:rPr>
        <w:t xml:space="preserve">   </w:t>
      </w:r>
      <w:r w:rsidRPr="009C59B3">
        <w:rPr>
          <w:rFonts w:hint="eastAsia"/>
        </w:rPr>
        <w:t>录</w:t>
      </w:r>
    </w:p>
    <w:p w:rsidR="008F56FC" w:rsidRPr="009C59B3" w:rsidRDefault="006D1631" w:rsidP="008F56FC">
      <w:pPr>
        <w:pStyle w:val="10"/>
        <w:spacing w:line="360" w:lineRule="auto"/>
        <w:rPr>
          <w:noProof/>
          <w:szCs w:val="21"/>
        </w:rPr>
      </w:pPr>
      <w:r w:rsidRPr="009C59B3">
        <w:rPr>
          <w:rFonts w:asciiTheme="minorEastAsia" w:hAnsiTheme="minorEastAsia"/>
          <w:szCs w:val="21"/>
        </w:rPr>
        <w:fldChar w:fldCharType="begin"/>
      </w:r>
      <w:r w:rsidR="008F56FC" w:rsidRPr="009C59B3">
        <w:rPr>
          <w:rFonts w:asciiTheme="minorEastAsia" w:hAnsiTheme="minorEastAsia"/>
          <w:szCs w:val="21"/>
        </w:rPr>
        <w:instrText xml:space="preserve"> TOC \o "1-3" \h \z \u </w:instrText>
      </w:r>
      <w:r w:rsidRPr="009C59B3">
        <w:rPr>
          <w:rFonts w:asciiTheme="minorEastAsia" w:hAnsiTheme="minorEastAsia"/>
          <w:szCs w:val="21"/>
        </w:rPr>
        <w:fldChar w:fldCharType="separate"/>
      </w:r>
      <w:hyperlink w:anchor="_Toc8481747" w:history="1">
        <w:r w:rsidR="008F56FC" w:rsidRPr="009C59B3">
          <w:rPr>
            <w:rStyle w:val="a5"/>
            <w:rFonts w:asciiTheme="minorEastAsia" w:hAnsiTheme="minorEastAsia" w:hint="eastAsia"/>
            <w:noProof/>
            <w:color w:val="auto"/>
            <w:szCs w:val="21"/>
          </w:rPr>
          <w:t>淮南师范学院学生资助政策简介</w:t>
        </w:r>
        <w:r w:rsidR="008F56FC" w:rsidRPr="009C59B3">
          <w:rPr>
            <w:noProof/>
            <w:webHidden/>
            <w:szCs w:val="21"/>
          </w:rPr>
          <w:tab/>
        </w:r>
        <w:r w:rsidRPr="009C59B3">
          <w:rPr>
            <w:noProof/>
            <w:webHidden/>
            <w:szCs w:val="21"/>
          </w:rPr>
          <w:fldChar w:fldCharType="begin"/>
        </w:r>
        <w:r w:rsidR="008F56FC" w:rsidRPr="009C59B3">
          <w:rPr>
            <w:noProof/>
            <w:webHidden/>
            <w:szCs w:val="21"/>
          </w:rPr>
          <w:instrText xml:space="preserve"> PAGEREF _Toc8481747 \h </w:instrText>
        </w:r>
        <w:r w:rsidRPr="009C59B3">
          <w:rPr>
            <w:noProof/>
            <w:webHidden/>
            <w:szCs w:val="21"/>
          </w:rPr>
        </w:r>
        <w:r w:rsidRPr="009C59B3">
          <w:rPr>
            <w:noProof/>
            <w:webHidden/>
            <w:szCs w:val="21"/>
          </w:rPr>
          <w:fldChar w:fldCharType="separate"/>
        </w:r>
        <w:r w:rsidR="00210FB9" w:rsidRPr="009C59B3">
          <w:rPr>
            <w:noProof/>
            <w:webHidden/>
            <w:szCs w:val="21"/>
          </w:rPr>
          <w:t>1</w:t>
        </w:r>
        <w:r w:rsidRPr="009C59B3">
          <w:rPr>
            <w:noProof/>
            <w:webHidden/>
            <w:szCs w:val="21"/>
          </w:rPr>
          <w:fldChar w:fldCharType="end"/>
        </w:r>
      </w:hyperlink>
    </w:p>
    <w:p w:rsidR="008F56FC" w:rsidRPr="009C59B3" w:rsidRDefault="00DC23E9" w:rsidP="008F56FC">
      <w:pPr>
        <w:pStyle w:val="10"/>
        <w:spacing w:line="360" w:lineRule="auto"/>
        <w:rPr>
          <w:noProof/>
          <w:szCs w:val="21"/>
        </w:rPr>
      </w:pPr>
      <w:hyperlink w:anchor="_Toc8481748" w:history="1">
        <w:r w:rsidR="008F56FC" w:rsidRPr="009C59B3">
          <w:rPr>
            <w:rStyle w:val="a5"/>
            <w:rFonts w:asciiTheme="minorEastAsia" w:hAnsiTheme="minorEastAsia" w:hint="eastAsia"/>
            <w:noProof/>
            <w:color w:val="auto"/>
            <w:szCs w:val="21"/>
          </w:rPr>
          <w:t>淮南师范学院校内资助经费管理办法（试行）</w:t>
        </w:r>
        <w:r w:rsidR="008F56FC" w:rsidRPr="009C59B3">
          <w:rPr>
            <w:noProof/>
            <w:webHidden/>
            <w:szCs w:val="21"/>
          </w:rPr>
          <w:tab/>
        </w:r>
        <w:r w:rsidR="006D1631" w:rsidRPr="009C59B3">
          <w:rPr>
            <w:noProof/>
            <w:webHidden/>
            <w:szCs w:val="21"/>
          </w:rPr>
          <w:fldChar w:fldCharType="begin"/>
        </w:r>
        <w:r w:rsidR="008F56FC" w:rsidRPr="009C59B3">
          <w:rPr>
            <w:noProof/>
            <w:webHidden/>
            <w:szCs w:val="21"/>
          </w:rPr>
          <w:instrText xml:space="preserve"> PAGEREF _Toc8481748 \h </w:instrText>
        </w:r>
        <w:r w:rsidR="006D1631" w:rsidRPr="009C59B3">
          <w:rPr>
            <w:noProof/>
            <w:webHidden/>
            <w:szCs w:val="21"/>
          </w:rPr>
        </w:r>
        <w:r w:rsidR="006D1631" w:rsidRPr="009C59B3">
          <w:rPr>
            <w:noProof/>
            <w:webHidden/>
            <w:szCs w:val="21"/>
          </w:rPr>
          <w:fldChar w:fldCharType="separate"/>
        </w:r>
        <w:r w:rsidR="00210FB9" w:rsidRPr="009C59B3">
          <w:rPr>
            <w:noProof/>
            <w:webHidden/>
            <w:szCs w:val="21"/>
          </w:rPr>
          <w:t>2</w:t>
        </w:r>
        <w:r w:rsidR="006D1631" w:rsidRPr="009C59B3">
          <w:rPr>
            <w:noProof/>
            <w:webHidden/>
            <w:szCs w:val="21"/>
          </w:rPr>
          <w:fldChar w:fldCharType="end"/>
        </w:r>
      </w:hyperlink>
    </w:p>
    <w:p w:rsidR="008F56FC" w:rsidRPr="009C59B3" w:rsidRDefault="00DC23E9" w:rsidP="008F56FC">
      <w:pPr>
        <w:pStyle w:val="10"/>
        <w:spacing w:line="360" w:lineRule="auto"/>
        <w:rPr>
          <w:noProof/>
          <w:szCs w:val="21"/>
        </w:rPr>
      </w:pPr>
      <w:hyperlink w:anchor="_Toc8481749" w:history="1">
        <w:r w:rsidR="008F56FC" w:rsidRPr="009C59B3">
          <w:rPr>
            <w:rStyle w:val="a5"/>
            <w:rFonts w:asciiTheme="minorEastAsia" w:hAnsiTheme="minorEastAsia" w:hint="eastAsia"/>
            <w:noProof/>
            <w:color w:val="auto"/>
            <w:szCs w:val="21"/>
          </w:rPr>
          <w:t>淮南师范学院国家奖助学金评审发放办法</w:t>
        </w:r>
        <w:r w:rsidR="008F56FC" w:rsidRPr="009C59B3">
          <w:rPr>
            <w:noProof/>
            <w:webHidden/>
            <w:szCs w:val="21"/>
          </w:rPr>
          <w:tab/>
        </w:r>
        <w:r w:rsidR="006D1631" w:rsidRPr="009C59B3">
          <w:rPr>
            <w:noProof/>
            <w:webHidden/>
            <w:szCs w:val="21"/>
          </w:rPr>
          <w:fldChar w:fldCharType="begin"/>
        </w:r>
        <w:r w:rsidR="008F56FC" w:rsidRPr="009C59B3">
          <w:rPr>
            <w:noProof/>
            <w:webHidden/>
            <w:szCs w:val="21"/>
          </w:rPr>
          <w:instrText xml:space="preserve"> PAGEREF _Toc8481749 \h </w:instrText>
        </w:r>
        <w:r w:rsidR="006D1631" w:rsidRPr="009C59B3">
          <w:rPr>
            <w:noProof/>
            <w:webHidden/>
            <w:szCs w:val="21"/>
          </w:rPr>
        </w:r>
        <w:r w:rsidR="006D1631" w:rsidRPr="009C59B3">
          <w:rPr>
            <w:noProof/>
            <w:webHidden/>
            <w:szCs w:val="21"/>
          </w:rPr>
          <w:fldChar w:fldCharType="separate"/>
        </w:r>
        <w:r w:rsidR="00210FB9" w:rsidRPr="009C59B3">
          <w:rPr>
            <w:noProof/>
            <w:webHidden/>
            <w:szCs w:val="21"/>
          </w:rPr>
          <w:t>4</w:t>
        </w:r>
        <w:r w:rsidR="006D1631" w:rsidRPr="009C59B3">
          <w:rPr>
            <w:noProof/>
            <w:webHidden/>
            <w:szCs w:val="21"/>
          </w:rPr>
          <w:fldChar w:fldCharType="end"/>
        </w:r>
      </w:hyperlink>
    </w:p>
    <w:p w:rsidR="008F56FC" w:rsidRPr="009C59B3" w:rsidRDefault="00DC23E9" w:rsidP="008F56FC">
      <w:pPr>
        <w:pStyle w:val="10"/>
        <w:spacing w:line="360" w:lineRule="auto"/>
        <w:rPr>
          <w:noProof/>
          <w:szCs w:val="21"/>
        </w:rPr>
      </w:pPr>
      <w:hyperlink w:anchor="_Toc8481750" w:history="1">
        <w:r w:rsidR="00DF7EC9" w:rsidRPr="00DF7EC9">
          <w:rPr>
            <w:rStyle w:val="a5"/>
            <w:rFonts w:asciiTheme="minorEastAsia" w:hAnsiTheme="minorEastAsia" w:hint="eastAsia"/>
            <w:noProof/>
            <w:color w:val="auto"/>
            <w:szCs w:val="21"/>
          </w:rPr>
          <w:t>关于印发《淮南师范学院家庭经济困难学生认定工作实施办法（修订）》的通知</w:t>
        </w:r>
        <w:r w:rsidR="008F56FC" w:rsidRPr="009C59B3">
          <w:rPr>
            <w:noProof/>
            <w:webHidden/>
            <w:szCs w:val="21"/>
          </w:rPr>
          <w:tab/>
        </w:r>
        <w:r w:rsidR="006D1631" w:rsidRPr="009C59B3">
          <w:rPr>
            <w:noProof/>
            <w:webHidden/>
            <w:szCs w:val="21"/>
          </w:rPr>
          <w:fldChar w:fldCharType="begin"/>
        </w:r>
        <w:r w:rsidR="008F56FC" w:rsidRPr="009C59B3">
          <w:rPr>
            <w:noProof/>
            <w:webHidden/>
            <w:szCs w:val="21"/>
          </w:rPr>
          <w:instrText xml:space="preserve"> PAGEREF _Toc8481750 \h </w:instrText>
        </w:r>
        <w:r w:rsidR="006D1631" w:rsidRPr="009C59B3">
          <w:rPr>
            <w:noProof/>
            <w:webHidden/>
            <w:szCs w:val="21"/>
          </w:rPr>
        </w:r>
        <w:r w:rsidR="006D1631" w:rsidRPr="009C59B3">
          <w:rPr>
            <w:noProof/>
            <w:webHidden/>
            <w:szCs w:val="21"/>
          </w:rPr>
          <w:fldChar w:fldCharType="separate"/>
        </w:r>
        <w:r w:rsidR="00210FB9" w:rsidRPr="009C59B3">
          <w:rPr>
            <w:noProof/>
            <w:webHidden/>
            <w:szCs w:val="21"/>
          </w:rPr>
          <w:t>7</w:t>
        </w:r>
        <w:r w:rsidR="006D1631" w:rsidRPr="009C59B3">
          <w:rPr>
            <w:noProof/>
            <w:webHidden/>
            <w:szCs w:val="21"/>
          </w:rPr>
          <w:fldChar w:fldCharType="end"/>
        </w:r>
      </w:hyperlink>
    </w:p>
    <w:p w:rsidR="008F56FC" w:rsidRPr="009C59B3" w:rsidRDefault="00DC23E9" w:rsidP="008F56FC">
      <w:pPr>
        <w:pStyle w:val="10"/>
        <w:spacing w:line="360" w:lineRule="auto"/>
        <w:rPr>
          <w:noProof/>
          <w:szCs w:val="21"/>
        </w:rPr>
      </w:pPr>
      <w:hyperlink w:anchor="_Toc8481751" w:history="1">
        <w:r w:rsidR="008F56FC" w:rsidRPr="009C59B3">
          <w:rPr>
            <w:rStyle w:val="a5"/>
            <w:rFonts w:asciiTheme="minorEastAsia" w:hAnsiTheme="minorEastAsia" w:hint="eastAsia"/>
            <w:noProof/>
            <w:color w:val="auto"/>
            <w:szCs w:val="21"/>
          </w:rPr>
          <w:t>淮南师范学院家庭经济困难学生减免学费暂行办法</w:t>
        </w:r>
        <w:r w:rsidR="008F56FC" w:rsidRPr="009C59B3">
          <w:rPr>
            <w:noProof/>
            <w:webHidden/>
            <w:szCs w:val="21"/>
          </w:rPr>
          <w:tab/>
        </w:r>
        <w:r w:rsidR="006D1631" w:rsidRPr="009C59B3">
          <w:rPr>
            <w:noProof/>
            <w:webHidden/>
            <w:szCs w:val="21"/>
          </w:rPr>
          <w:fldChar w:fldCharType="begin"/>
        </w:r>
        <w:r w:rsidR="008F56FC" w:rsidRPr="009C59B3">
          <w:rPr>
            <w:noProof/>
            <w:webHidden/>
            <w:szCs w:val="21"/>
          </w:rPr>
          <w:instrText xml:space="preserve"> PAGEREF _Toc8481751 \h </w:instrText>
        </w:r>
        <w:r w:rsidR="006D1631" w:rsidRPr="009C59B3">
          <w:rPr>
            <w:noProof/>
            <w:webHidden/>
            <w:szCs w:val="21"/>
          </w:rPr>
        </w:r>
        <w:r w:rsidR="006D1631" w:rsidRPr="009C59B3">
          <w:rPr>
            <w:noProof/>
            <w:webHidden/>
            <w:szCs w:val="21"/>
          </w:rPr>
          <w:fldChar w:fldCharType="separate"/>
        </w:r>
        <w:r w:rsidR="00210FB9" w:rsidRPr="009C59B3">
          <w:rPr>
            <w:noProof/>
            <w:webHidden/>
            <w:szCs w:val="21"/>
          </w:rPr>
          <w:t>10</w:t>
        </w:r>
        <w:r w:rsidR="006D1631" w:rsidRPr="009C59B3">
          <w:rPr>
            <w:noProof/>
            <w:webHidden/>
            <w:szCs w:val="21"/>
          </w:rPr>
          <w:fldChar w:fldCharType="end"/>
        </w:r>
      </w:hyperlink>
    </w:p>
    <w:p w:rsidR="008F56FC" w:rsidRPr="009C59B3" w:rsidRDefault="00DC23E9" w:rsidP="008F56FC">
      <w:pPr>
        <w:pStyle w:val="10"/>
        <w:spacing w:line="360" w:lineRule="auto"/>
        <w:rPr>
          <w:noProof/>
          <w:szCs w:val="21"/>
        </w:rPr>
      </w:pPr>
      <w:hyperlink w:anchor="_Toc8481752" w:history="1">
        <w:r w:rsidR="008F56FC" w:rsidRPr="009C59B3">
          <w:rPr>
            <w:rStyle w:val="a5"/>
            <w:rFonts w:asciiTheme="minorEastAsia" w:hAnsiTheme="minorEastAsia" w:hint="eastAsia"/>
            <w:noProof/>
            <w:color w:val="auto"/>
            <w:szCs w:val="21"/>
          </w:rPr>
          <w:t>淮南师范学院新疆少数民族优秀学生奖学金评选办法</w:t>
        </w:r>
        <w:r w:rsidR="008F56FC" w:rsidRPr="009C59B3">
          <w:rPr>
            <w:noProof/>
            <w:webHidden/>
            <w:szCs w:val="21"/>
          </w:rPr>
          <w:tab/>
        </w:r>
        <w:r w:rsidR="006D1631" w:rsidRPr="009C59B3">
          <w:rPr>
            <w:noProof/>
            <w:webHidden/>
            <w:szCs w:val="21"/>
          </w:rPr>
          <w:fldChar w:fldCharType="begin"/>
        </w:r>
        <w:r w:rsidR="008F56FC" w:rsidRPr="009C59B3">
          <w:rPr>
            <w:noProof/>
            <w:webHidden/>
            <w:szCs w:val="21"/>
          </w:rPr>
          <w:instrText xml:space="preserve"> PAGEREF _Toc8481752 \h </w:instrText>
        </w:r>
        <w:r w:rsidR="006D1631" w:rsidRPr="009C59B3">
          <w:rPr>
            <w:noProof/>
            <w:webHidden/>
            <w:szCs w:val="21"/>
          </w:rPr>
        </w:r>
        <w:r w:rsidR="006D1631" w:rsidRPr="009C59B3">
          <w:rPr>
            <w:noProof/>
            <w:webHidden/>
            <w:szCs w:val="21"/>
          </w:rPr>
          <w:fldChar w:fldCharType="separate"/>
        </w:r>
        <w:r w:rsidR="00210FB9" w:rsidRPr="009C59B3">
          <w:rPr>
            <w:noProof/>
            <w:webHidden/>
            <w:szCs w:val="21"/>
          </w:rPr>
          <w:t>13</w:t>
        </w:r>
        <w:r w:rsidR="006D1631" w:rsidRPr="009C59B3">
          <w:rPr>
            <w:noProof/>
            <w:webHidden/>
            <w:szCs w:val="21"/>
          </w:rPr>
          <w:fldChar w:fldCharType="end"/>
        </w:r>
      </w:hyperlink>
    </w:p>
    <w:p w:rsidR="008F56FC" w:rsidRPr="009C59B3" w:rsidRDefault="00DC23E9" w:rsidP="008F56FC">
      <w:pPr>
        <w:pStyle w:val="10"/>
        <w:spacing w:line="360" w:lineRule="auto"/>
        <w:rPr>
          <w:noProof/>
          <w:szCs w:val="21"/>
        </w:rPr>
      </w:pPr>
      <w:hyperlink w:anchor="_Toc8481753" w:history="1">
        <w:r w:rsidR="008F56FC" w:rsidRPr="009C59B3">
          <w:rPr>
            <w:rStyle w:val="a5"/>
            <w:rFonts w:asciiTheme="minorEastAsia" w:hAnsiTheme="minorEastAsia" w:cstheme="minorEastAsia"/>
            <w:noProof/>
            <w:color w:val="auto"/>
            <w:szCs w:val="21"/>
          </w:rPr>
          <w:t>2018</w:t>
        </w:r>
        <w:r w:rsidR="008F56FC" w:rsidRPr="009C59B3">
          <w:rPr>
            <w:rStyle w:val="a5"/>
            <w:rFonts w:asciiTheme="minorEastAsia" w:hAnsiTheme="minorEastAsia" w:cstheme="minorEastAsia" w:hint="eastAsia"/>
            <w:noProof/>
            <w:color w:val="auto"/>
            <w:szCs w:val="21"/>
          </w:rPr>
          <w:t>年安徽省国家开发银行生源地信用助学贷款办理指南</w:t>
        </w:r>
        <w:r w:rsidR="008F56FC" w:rsidRPr="009C59B3">
          <w:rPr>
            <w:noProof/>
            <w:webHidden/>
            <w:szCs w:val="21"/>
          </w:rPr>
          <w:tab/>
        </w:r>
        <w:r w:rsidR="006D1631" w:rsidRPr="009C59B3">
          <w:rPr>
            <w:noProof/>
            <w:webHidden/>
            <w:szCs w:val="21"/>
          </w:rPr>
          <w:fldChar w:fldCharType="begin"/>
        </w:r>
        <w:r w:rsidR="008F56FC" w:rsidRPr="009C59B3">
          <w:rPr>
            <w:noProof/>
            <w:webHidden/>
            <w:szCs w:val="21"/>
          </w:rPr>
          <w:instrText xml:space="preserve"> PAGEREF _Toc8481753 \h </w:instrText>
        </w:r>
        <w:r w:rsidR="006D1631" w:rsidRPr="009C59B3">
          <w:rPr>
            <w:noProof/>
            <w:webHidden/>
            <w:szCs w:val="21"/>
          </w:rPr>
        </w:r>
        <w:r w:rsidR="006D1631" w:rsidRPr="009C59B3">
          <w:rPr>
            <w:noProof/>
            <w:webHidden/>
            <w:szCs w:val="21"/>
          </w:rPr>
          <w:fldChar w:fldCharType="separate"/>
        </w:r>
        <w:r w:rsidR="00210FB9" w:rsidRPr="009C59B3">
          <w:rPr>
            <w:noProof/>
            <w:webHidden/>
            <w:szCs w:val="21"/>
          </w:rPr>
          <w:t>13</w:t>
        </w:r>
        <w:r w:rsidR="006D1631" w:rsidRPr="009C59B3">
          <w:rPr>
            <w:noProof/>
            <w:webHidden/>
            <w:szCs w:val="21"/>
          </w:rPr>
          <w:fldChar w:fldCharType="end"/>
        </w:r>
      </w:hyperlink>
      <w:bookmarkStart w:id="0" w:name="_GoBack"/>
      <w:bookmarkEnd w:id="0"/>
    </w:p>
    <w:p w:rsidR="008F56FC" w:rsidRPr="009C59B3" w:rsidRDefault="00DC23E9" w:rsidP="008F56FC">
      <w:pPr>
        <w:pStyle w:val="10"/>
        <w:spacing w:line="360" w:lineRule="auto"/>
        <w:rPr>
          <w:noProof/>
          <w:szCs w:val="21"/>
        </w:rPr>
      </w:pPr>
      <w:hyperlink w:anchor="_Toc8481754" w:history="1">
        <w:r w:rsidR="008F56FC" w:rsidRPr="009C59B3">
          <w:rPr>
            <w:rStyle w:val="a5"/>
            <w:rFonts w:asciiTheme="minorEastAsia" w:hAnsiTheme="minorEastAsia" w:hint="eastAsia"/>
            <w:noProof/>
            <w:color w:val="auto"/>
            <w:szCs w:val="21"/>
          </w:rPr>
          <w:t>安徽省高等学校毕业生到艰苦边远地区基层单位就业学费补偿暂行办法</w:t>
        </w:r>
        <w:r w:rsidR="008F56FC" w:rsidRPr="009C59B3">
          <w:rPr>
            <w:noProof/>
            <w:webHidden/>
            <w:szCs w:val="21"/>
          </w:rPr>
          <w:tab/>
        </w:r>
        <w:r w:rsidR="006D1631" w:rsidRPr="009C59B3">
          <w:rPr>
            <w:noProof/>
            <w:webHidden/>
            <w:szCs w:val="21"/>
          </w:rPr>
          <w:fldChar w:fldCharType="begin"/>
        </w:r>
        <w:r w:rsidR="008F56FC" w:rsidRPr="009C59B3">
          <w:rPr>
            <w:noProof/>
            <w:webHidden/>
            <w:szCs w:val="21"/>
          </w:rPr>
          <w:instrText xml:space="preserve"> PAGEREF _Toc8481754 \h </w:instrText>
        </w:r>
        <w:r w:rsidR="006D1631" w:rsidRPr="009C59B3">
          <w:rPr>
            <w:noProof/>
            <w:webHidden/>
            <w:szCs w:val="21"/>
          </w:rPr>
        </w:r>
        <w:r w:rsidR="006D1631" w:rsidRPr="009C59B3">
          <w:rPr>
            <w:noProof/>
            <w:webHidden/>
            <w:szCs w:val="21"/>
          </w:rPr>
          <w:fldChar w:fldCharType="separate"/>
        </w:r>
        <w:r w:rsidR="00210FB9" w:rsidRPr="009C59B3">
          <w:rPr>
            <w:noProof/>
            <w:webHidden/>
            <w:szCs w:val="21"/>
          </w:rPr>
          <w:t>18</w:t>
        </w:r>
        <w:r w:rsidR="006D1631" w:rsidRPr="009C59B3">
          <w:rPr>
            <w:noProof/>
            <w:webHidden/>
            <w:szCs w:val="21"/>
          </w:rPr>
          <w:fldChar w:fldCharType="end"/>
        </w:r>
      </w:hyperlink>
    </w:p>
    <w:p w:rsidR="008F56FC" w:rsidRPr="009C59B3" w:rsidRDefault="00DC23E9" w:rsidP="008F56FC">
      <w:pPr>
        <w:pStyle w:val="10"/>
        <w:spacing w:line="360" w:lineRule="auto"/>
        <w:rPr>
          <w:noProof/>
          <w:szCs w:val="21"/>
        </w:rPr>
      </w:pPr>
      <w:hyperlink w:anchor="_Toc8481755" w:history="1">
        <w:r w:rsidR="008F56FC" w:rsidRPr="009C59B3">
          <w:rPr>
            <w:rStyle w:val="a5"/>
            <w:rFonts w:asciiTheme="minorEastAsia" w:hAnsiTheme="minorEastAsia" w:hint="eastAsia"/>
            <w:noProof/>
            <w:color w:val="auto"/>
            <w:szCs w:val="21"/>
          </w:rPr>
          <w:t>高等学校学生应征入伍服义务兵役国家资助办法</w:t>
        </w:r>
        <w:r w:rsidR="008F56FC" w:rsidRPr="009C59B3">
          <w:rPr>
            <w:noProof/>
            <w:webHidden/>
            <w:szCs w:val="21"/>
          </w:rPr>
          <w:tab/>
        </w:r>
        <w:r w:rsidR="006D1631" w:rsidRPr="009C59B3">
          <w:rPr>
            <w:noProof/>
            <w:webHidden/>
            <w:szCs w:val="21"/>
          </w:rPr>
          <w:fldChar w:fldCharType="begin"/>
        </w:r>
        <w:r w:rsidR="008F56FC" w:rsidRPr="009C59B3">
          <w:rPr>
            <w:noProof/>
            <w:webHidden/>
            <w:szCs w:val="21"/>
          </w:rPr>
          <w:instrText xml:space="preserve"> PAGEREF _Toc8481755 \h </w:instrText>
        </w:r>
        <w:r w:rsidR="006D1631" w:rsidRPr="009C59B3">
          <w:rPr>
            <w:noProof/>
            <w:webHidden/>
            <w:szCs w:val="21"/>
          </w:rPr>
        </w:r>
        <w:r w:rsidR="006D1631" w:rsidRPr="009C59B3">
          <w:rPr>
            <w:noProof/>
            <w:webHidden/>
            <w:szCs w:val="21"/>
          </w:rPr>
          <w:fldChar w:fldCharType="separate"/>
        </w:r>
        <w:r w:rsidR="00210FB9" w:rsidRPr="009C59B3">
          <w:rPr>
            <w:noProof/>
            <w:webHidden/>
            <w:szCs w:val="21"/>
          </w:rPr>
          <w:t>20</w:t>
        </w:r>
        <w:r w:rsidR="006D1631" w:rsidRPr="009C59B3">
          <w:rPr>
            <w:noProof/>
            <w:webHidden/>
            <w:szCs w:val="21"/>
          </w:rPr>
          <w:fldChar w:fldCharType="end"/>
        </w:r>
      </w:hyperlink>
    </w:p>
    <w:p w:rsidR="008F56FC" w:rsidRDefault="00DC23E9" w:rsidP="008F56FC">
      <w:pPr>
        <w:pStyle w:val="10"/>
        <w:spacing w:line="360" w:lineRule="auto"/>
      </w:pPr>
      <w:hyperlink w:anchor="_Toc8481756" w:history="1">
        <w:r w:rsidR="008F56FC" w:rsidRPr="009C59B3">
          <w:rPr>
            <w:rStyle w:val="a5"/>
            <w:rFonts w:asciiTheme="minorEastAsia" w:hAnsiTheme="minorEastAsia" w:hint="eastAsia"/>
            <w:noProof/>
            <w:color w:val="auto"/>
            <w:szCs w:val="21"/>
          </w:rPr>
          <w:t>关于做好</w:t>
        </w:r>
        <w:r w:rsidR="008F56FC" w:rsidRPr="009C59B3">
          <w:rPr>
            <w:rStyle w:val="a5"/>
            <w:rFonts w:asciiTheme="minorEastAsia" w:hAnsiTheme="minorEastAsia"/>
            <w:noProof/>
            <w:color w:val="auto"/>
            <w:szCs w:val="21"/>
          </w:rPr>
          <w:t>2019</w:t>
        </w:r>
        <w:r w:rsidR="008F56FC" w:rsidRPr="009C59B3">
          <w:rPr>
            <w:rStyle w:val="a5"/>
            <w:rFonts w:asciiTheme="minorEastAsia" w:hAnsiTheme="minorEastAsia" w:hint="eastAsia"/>
            <w:noProof/>
            <w:color w:val="auto"/>
            <w:szCs w:val="21"/>
          </w:rPr>
          <w:t>届毕业生求职创业补贴信息化发放工作的通知</w:t>
        </w:r>
        <w:r w:rsidR="008F56FC" w:rsidRPr="009C59B3">
          <w:rPr>
            <w:noProof/>
            <w:webHidden/>
            <w:szCs w:val="21"/>
          </w:rPr>
          <w:tab/>
        </w:r>
        <w:r w:rsidR="006D1631" w:rsidRPr="009C59B3">
          <w:rPr>
            <w:noProof/>
            <w:webHidden/>
            <w:szCs w:val="21"/>
          </w:rPr>
          <w:fldChar w:fldCharType="begin"/>
        </w:r>
        <w:r w:rsidR="008F56FC" w:rsidRPr="009C59B3">
          <w:rPr>
            <w:noProof/>
            <w:webHidden/>
            <w:szCs w:val="21"/>
          </w:rPr>
          <w:instrText xml:space="preserve"> PAGEREF _Toc8481756 \h </w:instrText>
        </w:r>
        <w:r w:rsidR="006D1631" w:rsidRPr="009C59B3">
          <w:rPr>
            <w:noProof/>
            <w:webHidden/>
            <w:szCs w:val="21"/>
          </w:rPr>
        </w:r>
        <w:r w:rsidR="006D1631" w:rsidRPr="009C59B3">
          <w:rPr>
            <w:noProof/>
            <w:webHidden/>
            <w:szCs w:val="21"/>
          </w:rPr>
          <w:fldChar w:fldCharType="separate"/>
        </w:r>
        <w:r w:rsidR="00210FB9" w:rsidRPr="009C59B3">
          <w:rPr>
            <w:noProof/>
            <w:webHidden/>
            <w:szCs w:val="21"/>
          </w:rPr>
          <w:t>27</w:t>
        </w:r>
        <w:r w:rsidR="006D1631" w:rsidRPr="009C59B3">
          <w:rPr>
            <w:noProof/>
            <w:webHidden/>
            <w:szCs w:val="21"/>
          </w:rPr>
          <w:fldChar w:fldCharType="end"/>
        </w:r>
      </w:hyperlink>
    </w:p>
    <w:p w:rsidR="00F139B1" w:rsidRDefault="00F139B1" w:rsidP="00F139B1">
      <w:r w:rsidRPr="00F139B1">
        <w:rPr>
          <w:rFonts w:hint="eastAsia"/>
        </w:rPr>
        <w:t>《征信业管理条例》</w:t>
      </w:r>
      <w:r>
        <w:rPr>
          <w:rFonts w:hint="eastAsia"/>
        </w:rPr>
        <w:t>....................................................................................................................31</w:t>
      </w:r>
    </w:p>
    <w:p w:rsidR="00056550" w:rsidRPr="00F139B1" w:rsidRDefault="00056550" w:rsidP="00F139B1">
      <w:r w:rsidRPr="00056550">
        <w:rPr>
          <w:rFonts w:hint="eastAsia"/>
        </w:rPr>
        <w:t>个人征信部分试题库</w:t>
      </w:r>
      <w:r>
        <w:rPr>
          <w:rFonts w:hint="eastAsia"/>
        </w:rPr>
        <w:t>....................................................................................................................35</w:t>
      </w:r>
    </w:p>
    <w:p w:rsidR="008F56FC" w:rsidRPr="009C59B3" w:rsidRDefault="006D1631" w:rsidP="00210FB9">
      <w:pPr>
        <w:pStyle w:val="a3"/>
        <w:spacing w:before="0" w:after="0" w:line="360" w:lineRule="auto"/>
        <w:outlineLvl w:val="9"/>
        <w:rPr>
          <w:rFonts w:asciiTheme="minorEastAsia" w:eastAsiaTheme="minorEastAsia" w:hAnsiTheme="minorEastAsia"/>
          <w:sz w:val="21"/>
          <w:szCs w:val="21"/>
        </w:rPr>
      </w:pPr>
      <w:r w:rsidRPr="009C59B3">
        <w:rPr>
          <w:rFonts w:asciiTheme="minorEastAsia" w:eastAsiaTheme="minorEastAsia" w:hAnsiTheme="minorEastAsia"/>
          <w:sz w:val="21"/>
          <w:szCs w:val="21"/>
        </w:rPr>
        <w:fldChar w:fldCharType="end"/>
      </w:r>
      <w:bookmarkStart w:id="1" w:name="_Toc8481747"/>
    </w:p>
    <w:p w:rsidR="008F56FC" w:rsidRPr="009C59B3" w:rsidRDefault="008F56FC" w:rsidP="00210FB9">
      <w:pPr>
        <w:pStyle w:val="a3"/>
        <w:spacing w:before="0" w:after="0" w:line="360" w:lineRule="auto"/>
        <w:outlineLvl w:val="9"/>
        <w:rPr>
          <w:rFonts w:asciiTheme="minorEastAsia" w:eastAsiaTheme="minorEastAsia" w:hAnsiTheme="minorEastAsia"/>
          <w:sz w:val="21"/>
          <w:szCs w:val="21"/>
        </w:rPr>
      </w:pPr>
    </w:p>
    <w:p w:rsidR="008F56FC" w:rsidRPr="009C59B3" w:rsidRDefault="008F56FC" w:rsidP="008F56FC">
      <w:r w:rsidRPr="009C59B3">
        <w:rPr>
          <w:rFonts w:hint="eastAsia"/>
          <w:b/>
        </w:rPr>
        <w:t>注：</w:t>
      </w:r>
      <w:r w:rsidRPr="009C59B3">
        <w:rPr>
          <w:rFonts w:hint="eastAsia"/>
        </w:rPr>
        <w:t>为减轻本次知识竞赛的学习负担，特将部分办法中的部分不太重要的内容删去</w:t>
      </w:r>
      <w:r w:rsidR="00614C5D" w:rsidRPr="009C59B3">
        <w:rPr>
          <w:rFonts w:hint="eastAsia"/>
        </w:rPr>
        <w:t>。本材料中大部分内容来源于淮南师范学院学生处官网，各部分的解释权由原单位所有。</w:t>
      </w:r>
    </w:p>
    <w:p w:rsidR="00614C5D" w:rsidRPr="009C59B3" w:rsidRDefault="00614C5D" w:rsidP="008F56FC"/>
    <w:p w:rsidR="00614C5D" w:rsidRPr="009C59B3" w:rsidRDefault="00614C5D" w:rsidP="008F56FC"/>
    <w:p w:rsidR="00F368BE" w:rsidRPr="009C59B3" w:rsidRDefault="00F368BE" w:rsidP="009C59B3">
      <w:pPr>
        <w:pStyle w:val="a3"/>
        <w:rPr>
          <w:rFonts w:cs="宋体"/>
          <w:kern w:val="0"/>
        </w:rPr>
      </w:pPr>
      <w:r w:rsidRPr="009C59B3">
        <w:t>淮南师范学院学生资助政策简介</w:t>
      </w:r>
      <w:bookmarkEnd w:id="1"/>
    </w:p>
    <w:p w:rsidR="00F368BE" w:rsidRPr="009C59B3" w:rsidRDefault="00F368BE" w:rsidP="00B475A1">
      <w:pPr>
        <w:widowControl/>
        <w:shd w:val="clear" w:color="auto" w:fill="FFFFFF"/>
        <w:spacing w:line="360" w:lineRule="auto"/>
        <w:jc w:val="left"/>
        <w:rPr>
          <w:rFonts w:asciiTheme="minorEastAsia" w:hAnsiTheme="minorEastAsia" w:cs="宋体"/>
          <w:kern w:val="0"/>
          <w:szCs w:val="21"/>
        </w:rPr>
      </w:pPr>
      <w:r w:rsidRPr="009C59B3">
        <w:rPr>
          <w:rFonts w:asciiTheme="minorEastAsia" w:hAnsiTheme="minorEastAsia" w:cs="宋体"/>
          <w:b/>
          <w:bCs/>
          <w:kern w:val="0"/>
          <w:szCs w:val="21"/>
        </w:rPr>
        <w:t>1、校内奖学金</w:t>
      </w:r>
    </w:p>
    <w:p w:rsidR="00F368BE" w:rsidRPr="009C59B3" w:rsidRDefault="00F368BE" w:rsidP="00B475A1">
      <w:pPr>
        <w:widowControl/>
        <w:shd w:val="clear" w:color="auto" w:fill="FFFFFF"/>
        <w:spacing w:line="360" w:lineRule="auto"/>
        <w:ind w:firstLine="360"/>
        <w:jc w:val="left"/>
        <w:rPr>
          <w:rFonts w:asciiTheme="minorEastAsia" w:hAnsiTheme="minorEastAsia" w:cs="宋体"/>
          <w:kern w:val="0"/>
          <w:szCs w:val="21"/>
        </w:rPr>
      </w:pPr>
      <w:r w:rsidRPr="009C59B3">
        <w:rPr>
          <w:rFonts w:asciiTheme="minorEastAsia" w:hAnsiTheme="minorEastAsia" w:cs="宋体"/>
          <w:kern w:val="0"/>
          <w:szCs w:val="21"/>
        </w:rPr>
        <w:t>淮南师范学院全日制普通本、专科在校学习的学生，均可享受奖励。</w:t>
      </w:r>
    </w:p>
    <w:p w:rsidR="00F368BE" w:rsidRPr="009C59B3" w:rsidRDefault="00F368BE" w:rsidP="00B475A1">
      <w:pPr>
        <w:widowControl/>
        <w:shd w:val="clear" w:color="auto" w:fill="FFFFFF"/>
        <w:spacing w:line="360" w:lineRule="auto"/>
        <w:jc w:val="left"/>
        <w:rPr>
          <w:rFonts w:asciiTheme="minorEastAsia" w:hAnsiTheme="minorEastAsia" w:cs="宋体"/>
          <w:kern w:val="0"/>
          <w:szCs w:val="21"/>
        </w:rPr>
      </w:pPr>
      <w:r w:rsidRPr="009C59B3">
        <w:rPr>
          <w:rFonts w:asciiTheme="minorEastAsia" w:hAnsiTheme="minorEastAsia" w:cs="宋体"/>
          <w:kern w:val="0"/>
          <w:szCs w:val="21"/>
        </w:rPr>
        <w:t>奖学金分三个等级。一等奖学金获奖人数为班级人数的4%，二等为8%，三等为13%。奖金标准为：一等奖学金每人1000元；二等奖学金每人800元；三等奖学金每人500元。</w:t>
      </w:r>
    </w:p>
    <w:p w:rsidR="00F368BE" w:rsidRPr="009C59B3" w:rsidRDefault="00F368BE" w:rsidP="00B475A1">
      <w:pPr>
        <w:widowControl/>
        <w:shd w:val="clear" w:color="auto" w:fill="FFFFFF"/>
        <w:spacing w:line="360" w:lineRule="auto"/>
        <w:jc w:val="left"/>
        <w:rPr>
          <w:rFonts w:asciiTheme="minorEastAsia" w:hAnsiTheme="minorEastAsia" w:cs="宋体"/>
          <w:kern w:val="0"/>
          <w:szCs w:val="21"/>
        </w:rPr>
      </w:pPr>
      <w:r w:rsidRPr="009C59B3">
        <w:rPr>
          <w:rFonts w:asciiTheme="minorEastAsia" w:hAnsiTheme="minorEastAsia" w:cs="宋体"/>
          <w:b/>
          <w:bCs/>
          <w:kern w:val="0"/>
          <w:szCs w:val="21"/>
        </w:rPr>
        <w:t>2、国家奖助学金</w:t>
      </w:r>
    </w:p>
    <w:p w:rsidR="00F368BE" w:rsidRPr="009C59B3" w:rsidRDefault="00F368BE" w:rsidP="00B475A1">
      <w:pPr>
        <w:widowControl/>
        <w:shd w:val="clear" w:color="auto" w:fill="FFFFFF"/>
        <w:spacing w:line="360" w:lineRule="auto"/>
        <w:ind w:firstLine="360"/>
        <w:jc w:val="left"/>
        <w:rPr>
          <w:rFonts w:asciiTheme="minorEastAsia" w:hAnsiTheme="minorEastAsia" w:cs="宋体"/>
          <w:kern w:val="0"/>
          <w:szCs w:val="21"/>
        </w:rPr>
      </w:pPr>
      <w:r w:rsidRPr="009C59B3">
        <w:rPr>
          <w:rFonts w:asciiTheme="minorEastAsia" w:hAnsiTheme="minorEastAsia" w:cs="宋体"/>
          <w:kern w:val="0"/>
          <w:szCs w:val="21"/>
        </w:rPr>
        <w:t>国家奖学金8000元/年、励志奖学金5000元/年、国家助学金人均3000元/年（分为三档：一档4000元/年、二档3000元/年、三档</w:t>
      </w:r>
      <w:r w:rsidR="00CC3F29" w:rsidRPr="009C59B3">
        <w:rPr>
          <w:rFonts w:asciiTheme="minorEastAsia" w:hAnsiTheme="minorEastAsia" w:cs="宋体" w:hint="eastAsia"/>
          <w:kern w:val="0"/>
          <w:szCs w:val="21"/>
        </w:rPr>
        <w:t>2</w:t>
      </w:r>
      <w:r w:rsidRPr="009C59B3">
        <w:rPr>
          <w:rFonts w:asciiTheme="minorEastAsia" w:hAnsiTheme="minorEastAsia" w:cs="宋体"/>
          <w:kern w:val="0"/>
          <w:szCs w:val="21"/>
        </w:rPr>
        <w:t>000元/年）</w:t>
      </w:r>
    </w:p>
    <w:p w:rsidR="00F368BE" w:rsidRPr="009C59B3" w:rsidRDefault="00F368BE" w:rsidP="00B475A1">
      <w:pPr>
        <w:widowControl/>
        <w:shd w:val="clear" w:color="auto" w:fill="FFFFFF"/>
        <w:spacing w:line="360" w:lineRule="auto"/>
        <w:jc w:val="left"/>
        <w:rPr>
          <w:rFonts w:asciiTheme="minorEastAsia" w:hAnsiTheme="minorEastAsia" w:cs="宋体"/>
          <w:kern w:val="0"/>
          <w:szCs w:val="21"/>
        </w:rPr>
      </w:pPr>
      <w:r w:rsidRPr="009C59B3">
        <w:rPr>
          <w:rFonts w:asciiTheme="minorEastAsia" w:hAnsiTheme="minorEastAsia" w:cs="宋体"/>
          <w:b/>
          <w:bCs/>
          <w:kern w:val="0"/>
          <w:szCs w:val="21"/>
        </w:rPr>
        <w:lastRenderedPageBreak/>
        <w:t>3、单项奖学金</w:t>
      </w:r>
    </w:p>
    <w:p w:rsidR="00F368BE" w:rsidRPr="009C59B3" w:rsidRDefault="00F368BE" w:rsidP="00B475A1">
      <w:pPr>
        <w:widowControl/>
        <w:shd w:val="clear" w:color="auto" w:fill="FFFFFF"/>
        <w:spacing w:line="360" w:lineRule="auto"/>
        <w:jc w:val="left"/>
        <w:rPr>
          <w:rFonts w:asciiTheme="minorEastAsia" w:hAnsiTheme="minorEastAsia" w:cs="宋体"/>
          <w:kern w:val="0"/>
          <w:szCs w:val="21"/>
        </w:rPr>
      </w:pPr>
      <w:r w:rsidRPr="009C59B3">
        <w:rPr>
          <w:rFonts w:asciiTheme="minorEastAsia" w:hAnsiTheme="minorEastAsia" w:cs="宋体"/>
          <w:kern w:val="0"/>
          <w:szCs w:val="21"/>
        </w:rPr>
        <w:t>  我校为单项优秀的学生设立单项奖学金，分类单项优秀奖和单项优良奖，奖金分别为200元和100元。</w:t>
      </w:r>
    </w:p>
    <w:p w:rsidR="00F368BE" w:rsidRPr="009C59B3" w:rsidRDefault="00F368BE" w:rsidP="00B475A1">
      <w:pPr>
        <w:widowControl/>
        <w:shd w:val="clear" w:color="auto" w:fill="FFFFFF"/>
        <w:spacing w:line="360" w:lineRule="auto"/>
        <w:jc w:val="left"/>
        <w:rPr>
          <w:rFonts w:asciiTheme="minorEastAsia" w:hAnsiTheme="minorEastAsia" w:cs="宋体"/>
          <w:kern w:val="0"/>
          <w:szCs w:val="21"/>
        </w:rPr>
      </w:pPr>
      <w:r w:rsidRPr="009C59B3">
        <w:rPr>
          <w:rFonts w:asciiTheme="minorEastAsia" w:hAnsiTheme="minorEastAsia" w:cs="宋体"/>
          <w:b/>
          <w:bCs/>
          <w:kern w:val="0"/>
          <w:szCs w:val="21"/>
        </w:rPr>
        <w:t>4、师范类学生国家专业奖学金</w:t>
      </w:r>
    </w:p>
    <w:p w:rsidR="00F368BE" w:rsidRPr="009C59B3" w:rsidRDefault="00F368BE" w:rsidP="00B475A1">
      <w:pPr>
        <w:widowControl/>
        <w:shd w:val="clear" w:color="auto" w:fill="FFFFFF"/>
        <w:spacing w:line="360" w:lineRule="auto"/>
        <w:ind w:firstLine="360"/>
        <w:jc w:val="left"/>
        <w:rPr>
          <w:rFonts w:asciiTheme="minorEastAsia" w:hAnsiTheme="minorEastAsia" w:cs="宋体"/>
          <w:kern w:val="0"/>
          <w:szCs w:val="21"/>
        </w:rPr>
      </w:pPr>
      <w:r w:rsidRPr="009C59B3">
        <w:rPr>
          <w:rFonts w:asciiTheme="minorEastAsia" w:hAnsiTheme="minorEastAsia" w:cs="宋体"/>
          <w:kern w:val="0"/>
          <w:szCs w:val="21"/>
        </w:rPr>
        <w:t>授予条件：毕业后从事中、小学教育工作。奖金额度：1600元/四年。</w:t>
      </w:r>
    </w:p>
    <w:p w:rsidR="00F368BE" w:rsidRPr="009C59B3" w:rsidRDefault="00F368BE" w:rsidP="00B475A1">
      <w:pPr>
        <w:widowControl/>
        <w:shd w:val="clear" w:color="auto" w:fill="FFFFFF"/>
        <w:spacing w:line="360" w:lineRule="auto"/>
        <w:jc w:val="left"/>
        <w:rPr>
          <w:rFonts w:asciiTheme="minorEastAsia" w:hAnsiTheme="minorEastAsia" w:cs="宋体"/>
          <w:kern w:val="0"/>
          <w:szCs w:val="21"/>
        </w:rPr>
      </w:pPr>
      <w:r w:rsidRPr="009C59B3">
        <w:rPr>
          <w:rFonts w:asciiTheme="minorEastAsia" w:hAnsiTheme="minorEastAsia" w:cs="宋体"/>
          <w:b/>
          <w:bCs/>
          <w:kern w:val="0"/>
          <w:szCs w:val="21"/>
        </w:rPr>
        <w:t>5、学费减免</w:t>
      </w:r>
    </w:p>
    <w:p w:rsidR="00F368BE" w:rsidRPr="009C59B3" w:rsidRDefault="00F368BE" w:rsidP="00B475A1">
      <w:pPr>
        <w:widowControl/>
        <w:shd w:val="clear" w:color="auto" w:fill="FFFFFF"/>
        <w:spacing w:line="360" w:lineRule="auto"/>
        <w:ind w:firstLine="360"/>
        <w:jc w:val="left"/>
        <w:rPr>
          <w:rFonts w:asciiTheme="minorEastAsia" w:hAnsiTheme="minorEastAsia" w:cs="宋体"/>
          <w:kern w:val="0"/>
          <w:szCs w:val="21"/>
        </w:rPr>
      </w:pPr>
      <w:r w:rsidRPr="009C59B3">
        <w:rPr>
          <w:rFonts w:asciiTheme="minorEastAsia" w:hAnsiTheme="minorEastAsia" w:cs="宋体"/>
          <w:kern w:val="0"/>
          <w:szCs w:val="21"/>
        </w:rPr>
        <w:t>为了使家庭经济困难学生顺利完成学业，我校制定了《淮南师范学院家庭经济困难学生减免学费暂行办法》，对符合减免条件的学生，根据学生家庭经济状况及在校实际表现，酌情予以学费减免。</w:t>
      </w:r>
    </w:p>
    <w:p w:rsidR="00F368BE" w:rsidRPr="009C59B3" w:rsidRDefault="00F368BE" w:rsidP="00B475A1">
      <w:pPr>
        <w:widowControl/>
        <w:shd w:val="clear" w:color="auto" w:fill="FFFFFF"/>
        <w:spacing w:line="360" w:lineRule="auto"/>
        <w:jc w:val="left"/>
        <w:rPr>
          <w:rFonts w:asciiTheme="minorEastAsia" w:hAnsiTheme="minorEastAsia" w:cs="宋体"/>
          <w:kern w:val="0"/>
          <w:szCs w:val="21"/>
        </w:rPr>
      </w:pPr>
      <w:r w:rsidRPr="009C59B3">
        <w:rPr>
          <w:rFonts w:asciiTheme="minorEastAsia" w:hAnsiTheme="minorEastAsia" w:cs="宋体"/>
          <w:b/>
          <w:bCs/>
          <w:kern w:val="0"/>
          <w:szCs w:val="21"/>
        </w:rPr>
        <w:t>6、勤工助学活动</w:t>
      </w:r>
    </w:p>
    <w:p w:rsidR="00F368BE" w:rsidRPr="009C59B3" w:rsidRDefault="00F368BE" w:rsidP="00B475A1">
      <w:pPr>
        <w:widowControl/>
        <w:shd w:val="clear" w:color="auto" w:fill="FFFFFF"/>
        <w:spacing w:line="360" w:lineRule="auto"/>
        <w:ind w:firstLine="360"/>
        <w:jc w:val="left"/>
        <w:rPr>
          <w:rFonts w:asciiTheme="minorEastAsia" w:hAnsiTheme="minorEastAsia" w:cs="宋体"/>
          <w:kern w:val="0"/>
          <w:szCs w:val="21"/>
        </w:rPr>
      </w:pPr>
      <w:r w:rsidRPr="009C59B3">
        <w:rPr>
          <w:rFonts w:asciiTheme="minorEastAsia" w:hAnsiTheme="minorEastAsia" w:cs="宋体"/>
          <w:kern w:val="0"/>
          <w:szCs w:val="21"/>
        </w:rPr>
        <w:t>设有近千个勤工助学岗位，为困难学生提供勤工助学岗位，在锻炼能力的基础上让学生获得一定的报酬，每月</w:t>
      </w:r>
      <w:proofErr w:type="gramStart"/>
      <w:r w:rsidRPr="009C59B3">
        <w:rPr>
          <w:rFonts w:asciiTheme="minorEastAsia" w:hAnsiTheme="minorEastAsia" w:cs="宋体"/>
          <w:kern w:val="0"/>
          <w:szCs w:val="21"/>
        </w:rPr>
        <w:t>每岗酬金</w:t>
      </w:r>
      <w:proofErr w:type="gramEnd"/>
      <w:r w:rsidRPr="009C59B3">
        <w:rPr>
          <w:rFonts w:asciiTheme="minorEastAsia" w:hAnsiTheme="minorEastAsia" w:cs="宋体"/>
          <w:kern w:val="0"/>
          <w:szCs w:val="21"/>
        </w:rPr>
        <w:t>150-200元。</w:t>
      </w:r>
    </w:p>
    <w:p w:rsidR="00F368BE" w:rsidRPr="009C59B3" w:rsidRDefault="00F368BE" w:rsidP="00B475A1">
      <w:pPr>
        <w:widowControl/>
        <w:shd w:val="clear" w:color="auto" w:fill="FFFFFF"/>
        <w:spacing w:line="360" w:lineRule="auto"/>
        <w:jc w:val="left"/>
        <w:rPr>
          <w:rFonts w:asciiTheme="minorEastAsia" w:hAnsiTheme="minorEastAsia" w:cs="宋体"/>
          <w:kern w:val="0"/>
          <w:szCs w:val="21"/>
        </w:rPr>
      </w:pPr>
      <w:r w:rsidRPr="009C59B3">
        <w:rPr>
          <w:rFonts w:asciiTheme="minorEastAsia" w:hAnsiTheme="minorEastAsia" w:cs="宋体"/>
          <w:b/>
          <w:bCs/>
          <w:kern w:val="0"/>
          <w:szCs w:val="21"/>
        </w:rPr>
        <w:t>7、生源地助学贷款。</w:t>
      </w:r>
    </w:p>
    <w:p w:rsidR="00F368BE" w:rsidRPr="009C59B3" w:rsidRDefault="00F368BE" w:rsidP="00B475A1">
      <w:pPr>
        <w:widowControl/>
        <w:shd w:val="clear" w:color="auto" w:fill="FFFFFF"/>
        <w:spacing w:line="360" w:lineRule="auto"/>
        <w:ind w:firstLine="360"/>
        <w:jc w:val="left"/>
        <w:rPr>
          <w:rFonts w:asciiTheme="minorEastAsia" w:hAnsiTheme="minorEastAsia" w:cs="宋体"/>
          <w:kern w:val="0"/>
          <w:szCs w:val="21"/>
        </w:rPr>
      </w:pPr>
      <w:r w:rsidRPr="009C59B3">
        <w:rPr>
          <w:rFonts w:asciiTheme="minorEastAsia" w:hAnsiTheme="minorEastAsia" w:cs="宋体"/>
          <w:kern w:val="0"/>
          <w:szCs w:val="21"/>
        </w:rPr>
        <w:t>为帮助家庭经济困难学生顺利完成学业，学校协助学生办理生源地助学贷款，学生可以通过当地的教育局资助中心办理，也可以在当地的农村合作银行办理，金额为每生每年不超过</w:t>
      </w:r>
      <w:r w:rsidR="00AF79FF">
        <w:rPr>
          <w:rFonts w:asciiTheme="minorEastAsia" w:hAnsiTheme="minorEastAsia" w:cs="宋体" w:hint="eastAsia"/>
          <w:kern w:val="0"/>
          <w:szCs w:val="21"/>
        </w:rPr>
        <w:t>8</w:t>
      </w:r>
      <w:r w:rsidRPr="009C59B3">
        <w:rPr>
          <w:rFonts w:asciiTheme="minorEastAsia" w:hAnsiTheme="minorEastAsia" w:cs="宋体"/>
          <w:kern w:val="0"/>
          <w:szCs w:val="21"/>
        </w:rPr>
        <w:t>000元。</w:t>
      </w:r>
    </w:p>
    <w:p w:rsidR="00F368BE" w:rsidRPr="009C59B3" w:rsidRDefault="00F368BE" w:rsidP="00B475A1">
      <w:pPr>
        <w:widowControl/>
        <w:shd w:val="clear" w:color="auto" w:fill="FFFFFF"/>
        <w:spacing w:line="360" w:lineRule="auto"/>
        <w:jc w:val="left"/>
        <w:rPr>
          <w:rFonts w:asciiTheme="minorEastAsia" w:hAnsiTheme="minorEastAsia" w:cs="宋体"/>
          <w:kern w:val="0"/>
          <w:szCs w:val="21"/>
        </w:rPr>
      </w:pPr>
      <w:r w:rsidRPr="009C59B3">
        <w:rPr>
          <w:rFonts w:asciiTheme="minorEastAsia" w:hAnsiTheme="minorEastAsia" w:cs="宋体"/>
          <w:b/>
          <w:bCs/>
          <w:kern w:val="0"/>
          <w:szCs w:val="21"/>
        </w:rPr>
        <w:t>8、特困生补贴。</w:t>
      </w:r>
      <w:r w:rsidRPr="009C59B3">
        <w:rPr>
          <w:rFonts w:asciiTheme="minorEastAsia" w:hAnsiTheme="minorEastAsia" w:cs="宋体"/>
          <w:kern w:val="0"/>
          <w:szCs w:val="21"/>
        </w:rPr>
        <w:t>学校根据学生家庭经济情况，给予特困学生一次性应急性生活补贴，1000-3000元。</w:t>
      </w:r>
      <w:r w:rsidRPr="009C59B3">
        <w:rPr>
          <w:rFonts w:asciiTheme="minorEastAsia" w:hAnsiTheme="minorEastAsia" w:cs="宋体"/>
          <w:kern w:val="0"/>
          <w:szCs w:val="21"/>
        </w:rPr>
        <w:br/>
      </w:r>
      <w:r w:rsidRPr="009C59B3">
        <w:rPr>
          <w:rFonts w:asciiTheme="minorEastAsia" w:hAnsiTheme="minorEastAsia" w:cs="宋体"/>
          <w:b/>
          <w:bCs/>
          <w:kern w:val="0"/>
          <w:szCs w:val="21"/>
        </w:rPr>
        <w:t>9、学校其他单项奖学金及入伍代补偿资助政策</w:t>
      </w:r>
    </w:p>
    <w:p w:rsidR="00F368BE" w:rsidRPr="009C59B3" w:rsidRDefault="00F368BE" w:rsidP="00B475A1">
      <w:pPr>
        <w:widowControl/>
        <w:shd w:val="clear" w:color="auto" w:fill="FFFFFF"/>
        <w:spacing w:line="360" w:lineRule="auto"/>
        <w:ind w:firstLine="360"/>
        <w:jc w:val="left"/>
        <w:rPr>
          <w:rFonts w:asciiTheme="minorEastAsia" w:hAnsiTheme="minorEastAsia" w:cs="宋体"/>
          <w:kern w:val="0"/>
          <w:szCs w:val="21"/>
        </w:rPr>
      </w:pPr>
      <w:r w:rsidRPr="009C59B3">
        <w:rPr>
          <w:rFonts w:asciiTheme="minorEastAsia" w:hAnsiTheme="minorEastAsia" w:cs="宋体"/>
          <w:kern w:val="0"/>
          <w:szCs w:val="21"/>
        </w:rPr>
        <w:t>A神宁奖学金，500元/年。</w:t>
      </w:r>
    </w:p>
    <w:p w:rsidR="00F368BE" w:rsidRPr="009C59B3" w:rsidRDefault="00AF79FF" w:rsidP="00AF79FF">
      <w:pPr>
        <w:widowControl/>
        <w:shd w:val="clear" w:color="auto" w:fill="FFFFFF"/>
        <w:spacing w:line="360" w:lineRule="auto"/>
        <w:ind w:firstLineChars="150" w:firstLine="315"/>
        <w:jc w:val="left"/>
        <w:rPr>
          <w:rFonts w:asciiTheme="minorEastAsia" w:hAnsiTheme="minorEastAsia" w:cs="宋体"/>
          <w:kern w:val="0"/>
          <w:szCs w:val="21"/>
        </w:rPr>
      </w:pPr>
      <w:r>
        <w:rPr>
          <w:rFonts w:asciiTheme="minorEastAsia" w:hAnsiTheme="minorEastAsia" w:cs="宋体" w:hint="eastAsia"/>
          <w:kern w:val="0"/>
          <w:szCs w:val="21"/>
        </w:rPr>
        <w:t>B</w:t>
      </w:r>
      <w:r w:rsidR="00F368BE" w:rsidRPr="009C59B3">
        <w:rPr>
          <w:rFonts w:asciiTheme="minorEastAsia" w:hAnsiTheme="minorEastAsia" w:cs="宋体"/>
          <w:kern w:val="0"/>
          <w:szCs w:val="21"/>
        </w:rPr>
        <w:t>在校入伍的大学生或应届毕业生可以获得学费补偿或助学贷款代偿以及学费资助，每生每年不超</w:t>
      </w:r>
      <w:r>
        <w:rPr>
          <w:rFonts w:asciiTheme="minorEastAsia" w:hAnsiTheme="minorEastAsia" w:cs="宋体" w:hint="eastAsia"/>
          <w:kern w:val="0"/>
          <w:szCs w:val="21"/>
        </w:rPr>
        <w:t>8</w:t>
      </w:r>
      <w:r w:rsidR="00F368BE" w:rsidRPr="009C59B3">
        <w:rPr>
          <w:rFonts w:asciiTheme="minorEastAsia" w:hAnsiTheme="minorEastAsia" w:cs="宋体"/>
          <w:kern w:val="0"/>
          <w:szCs w:val="21"/>
        </w:rPr>
        <w:t>000元，不足</w:t>
      </w:r>
      <w:r>
        <w:rPr>
          <w:rFonts w:asciiTheme="minorEastAsia" w:hAnsiTheme="minorEastAsia" w:cs="宋体" w:hint="eastAsia"/>
          <w:kern w:val="0"/>
          <w:szCs w:val="21"/>
        </w:rPr>
        <w:t>8</w:t>
      </w:r>
      <w:r w:rsidR="00F368BE" w:rsidRPr="009C59B3">
        <w:rPr>
          <w:rFonts w:asciiTheme="minorEastAsia" w:hAnsiTheme="minorEastAsia" w:cs="宋体"/>
          <w:kern w:val="0"/>
          <w:szCs w:val="21"/>
        </w:rPr>
        <w:t>000元的，按实际交纳学费执行。</w:t>
      </w:r>
    </w:p>
    <w:p w:rsidR="00F368BE" w:rsidRPr="009C59B3" w:rsidRDefault="00F368BE" w:rsidP="009C59B3">
      <w:pPr>
        <w:pStyle w:val="a3"/>
      </w:pPr>
      <w:bookmarkStart w:id="2" w:name="_Toc8481748"/>
      <w:r w:rsidRPr="009C59B3">
        <w:rPr>
          <w:rFonts w:hint="eastAsia"/>
        </w:rPr>
        <w:t>淮南师范学院校内资助经费管理办法（试行）</w:t>
      </w:r>
      <w:bookmarkEnd w:id="2"/>
    </w:p>
    <w:p w:rsidR="00F368BE" w:rsidRPr="009C59B3" w:rsidRDefault="00F368BE" w:rsidP="00B475A1">
      <w:pPr>
        <w:widowControl/>
        <w:shd w:val="clear" w:color="auto" w:fill="FFFFFF"/>
        <w:spacing w:line="360" w:lineRule="auto"/>
        <w:ind w:firstLine="562"/>
        <w:jc w:val="center"/>
        <w:rPr>
          <w:rFonts w:asciiTheme="minorEastAsia" w:hAnsiTheme="minorEastAsia" w:cs="宋体"/>
          <w:kern w:val="0"/>
          <w:szCs w:val="21"/>
        </w:rPr>
      </w:pPr>
      <w:r w:rsidRPr="009C59B3">
        <w:rPr>
          <w:rFonts w:asciiTheme="minorEastAsia" w:hAnsiTheme="minorEastAsia" w:cs="宋体"/>
          <w:b/>
          <w:bCs/>
          <w:kern w:val="0"/>
          <w:szCs w:val="21"/>
        </w:rPr>
        <w:t>第一章    总  则</w:t>
      </w:r>
    </w:p>
    <w:p w:rsidR="00F368BE" w:rsidRPr="009C59B3" w:rsidRDefault="00F368BE" w:rsidP="00B475A1">
      <w:pPr>
        <w:widowControl/>
        <w:shd w:val="clear" w:color="auto" w:fill="FFFFFF"/>
        <w:spacing w:line="360" w:lineRule="auto"/>
        <w:ind w:firstLine="560"/>
        <w:jc w:val="left"/>
        <w:rPr>
          <w:rFonts w:asciiTheme="minorEastAsia" w:hAnsiTheme="minorEastAsia" w:cs="宋体"/>
          <w:kern w:val="0"/>
          <w:szCs w:val="21"/>
        </w:rPr>
      </w:pPr>
      <w:r w:rsidRPr="009C59B3">
        <w:rPr>
          <w:rFonts w:asciiTheme="minorEastAsia" w:hAnsiTheme="minorEastAsia" w:cs="宋体"/>
          <w:kern w:val="0"/>
          <w:szCs w:val="21"/>
        </w:rPr>
        <w:t>第一条为规范校内资助经费管理和使用，切实做好家庭经济困难学生校内资助工作，根据《安徽省人民政府关于建立健全普通本科高校高等职业学校和中等学校家庭经济困难学生资助体系的实施意见》（皖政〔2007〕74 号）、《安徽省教育厅关于进一步加强高校家庭经济困难学生校内资助工作的通知》（</w:t>
      </w:r>
      <w:proofErr w:type="gramStart"/>
      <w:r w:rsidRPr="009C59B3">
        <w:rPr>
          <w:rFonts w:asciiTheme="minorEastAsia" w:hAnsiTheme="minorEastAsia" w:cs="宋体"/>
          <w:kern w:val="0"/>
          <w:szCs w:val="21"/>
        </w:rPr>
        <w:t>皖教秘</w:t>
      </w:r>
      <w:proofErr w:type="gramEnd"/>
      <w:r w:rsidRPr="009C59B3">
        <w:rPr>
          <w:rFonts w:asciiTheme="minorEastAsia" w:hAnsiTheme="minorEastAsia" w:cs="宋体"/>
          <w:kern w:val="0"/>
          <w:szCs w:val="21"/>
        </w:rPr>
        <w:t>〔2012〕145 号）和《安徽省教育厅关于重</w:t>
      </w:r>
      <w:r w:rsidRPr="009C59B3">
        <w:rPr>
          <w:rFonts w:asciiTheme="minorEastAsia" w:hAnsiTheme="minorEastAsia" w:cs="宋体"/>
          <w:kern w:val="0"/>
          <w:szCs w:val="21"/>
        </w:rPr>
        <w:lastRenderedPageBreak/>
        <w:t>申高校校内资助管理规定的通知》（</w:t>
      </w:r>
      <w:proofErr w:type="gramStart"/>
      <w:r w:rsidRPr="009C59B3">
        <w:rPr>
          <w:rFonts w:asciiTheme="minorEastAsia" w:hAnsiTheme="minorEastAsia" w:cs="宋体"/>
          <w:kern w:val="0"/>
          <w:szCs w:val="21"/>
        </w:rPr>
        <w:t>皖教秘</w:t>
      </w:r>
      <w:proofErr w:type="gramEnd"/>
      <w:r w:rsidRPr="009C59B3">
        <w:rPr>
          <w:rFonts w:asciiTheme="minorEastAsia" w:hAnsiTheme="minorEastAsia" w:cs="宋体"/>
          <w:kern w:val="0"/>
          <w:szCs w:val="21"/>
        </w:rPr>
        <w:t>〔2017〕101 号）等文件要求，结合我校实际，特制订本办法。</w:t>
      </w:r>
    </w:p>
    <w:p w:rsidR="00F368BE" w:rsidRPr="009C59B3" w:rsidRDefault="00F368BE" w:rsidP="00B475A1">
      <w:pPr>
        <w:widowControl/>
        <w:shd w:val="clear" w:color="auto" w:fill="FFFFFF"/>
        <w:spacing w:line="360" w:lineRule="auto"/>
        <w:ind w:firstLine="562"/>
        <w:jc w:val="center"/>
        <w:rPr>
          <w:rFonts w:asciiTheme="minorEastAsia" w:hAnsiTheme="minorEastAsia" w:cs="宋体"/>
          <w:kern w:val="0"/>
          <w:szCs w:val="21"/>
        </w:rPr>
      </w:pPr>
      <w:r w:rsidRPr="009C59B3">
        <w:rPr>
          <w:rFonts w:asciiTheme="minorEastAsia" w:hAnsiTheme="minorEastAsia" w:cs="宋体"/>
          <w:b/>
          <w:bCs/>
          <w:kern w:val="0"/>
          <w:szCs w:val="21"/>
        </w:rPr>
        <w:t>第二章    经费来源</w:t>
      </w:r>
    </w:p>
    <w:p w:rsidR="00F368BE" w:rsidRPr="009C59B3" w:rsidRDefault="00F368BE" w:rsidP="00B475A1">
      <w:pPr>
        <w:widowControl/>
        <w:shd w:val="clear" w:color="auto" w:fill="FFFFFF"/>
        <w:spacing w:line="360" w:lineRule="auto"/>
        <w:ind w:firstLine="560"/>
        <w:jc w:val="left"/>
        <w:rPr>
          <w:rFonts w:asciiTheme="minorEastAsia" w:hAnsiTheme="minorEastAsia" w:cs="宋体"/>
          <w:kern w:val="0"/>
          <w:szCs w:val="21"/>
        </w:rPr>
      </w:pPr>
      <w:r w:rsidRPr="009C59B3">
        <w:rPr>
          <w:rFonts w:asciiTheme="minorEastAsia" w:hAnsiTheme="minorEastAsia" w:cs="宋体"/>
          <w:kern w:val="0"/>
          <w:szCs w:val="21"/>
        </w:rPr>
        <w:t>第二条校内资助经费来源于学校的事业收入中提取 4%-6%的经费，设立学生奖助基金，用于设立学校学生奖学金、困难补助、学费减免、勤工助学等奖助学金及助学贷款风险补偿金等校内资助项目。</w:t>
      </w:r>
    </w:p>
    <w:p w:rsidR="00F368BE" w:rsidRPr="009C59B3" w:rsidRDefault="00F368BE" w:rsidP="00B475A1">
      <w:pPr>
        <w:widowControl/>
        <w:shd w:val="clear" w:color="auto" w:fill="FFFFFF"/>
        <w:spacing w:line="360" w:lineRule="auto"/>
        <w:ind w:firstLine="560"/>
        <w:jc w:val="left"/>
        <w:rPr>
          <w:rFonts w:asciiTheme="minorEastAsia" w:hAnsiTheme="minorEastAsia" w:cs="宋体"/>
          <w:kern w:val="0"/>
          <w:szCs w:val="21"/>
        </w:rPr>
      </w:pPr>
      <w:r w:rsidRPr="009C59B3">
        <w:rPr>
          <w:rFonts w:asciiTheme="minorEastAsia" w:hAnsiTheme="minorEastAsia" w:cs="宋体"/>
          <w:kern w:val="0"/>
          <w:szCs w:val="21"/>
        </w:rPr>
        <w:t>第三条事业收入包括学费、住宿费、培训费、考试考</w:t>
      </w:r>
      <w:proofErr w:type="gramStart"/>
      <w:r w:rsidRPr="009C59B3">
        <w:rPr>
          <w:rFonts w:asciiTheme="minorEastAsia" w:hAnsiTheme="minorEastAsia" w:cs="宋体"/>
          <w:kern w:val="0"/>
          <w:szCs w:val="21"/>
        </w:rPr>
        <w:t>务</w:t>
      </w:r>
      <w:proofErr w:type="gramEnd"/>
      <w:r w:rsidRPr="009C59B3">
        <w:rPr>
          <w:rFonts w:asciiTheme="minorEastAsia" w:hAnsiTheme="minorEastAsia" w:cs="宋体"/>
          <w:kern w:val="0"/>
          <w:szCs w:val="21"/>
        </w:rPr>
        <w:t>费等非科研事业收入。企业、社会团体及个人设立的奖助项目资金，不计</w:t>
      </w:r>
      <w:proofErr w:type="gramStart"/>
      <w:r w:rsidRPr="009C59B3">
        <w:rPr>
          <w:rFonts w:asciiTheme="minorEastAsia" w:hAnsiTheme="minorEastAsia" w:cs="宋体"/>
          <w:kern w:val="0"/>
          <w:szCs w:val="21"/>
        </w:rPr>
        <w:t>入经费</w:t>
      </w:r>
      <w:proofErr w:type="gramEnd"/>
      <w:r w:rsidRPr="009C59B3">
        <w:rPr>
          <w:rFonts w:asciiTheme="minorEastAsia" w:hAnsiTheme="minorEastAsia" w:cs="宋体"/>
          <w:kern w:val="0"/>
          <w:szCs w:val="21"/>
        </w:rPr>
        <w:t>提取基数。</w:t>
      </w:r>
    </w:p>
    <w:p w:rsidR="00F368BE" w:rsidRPr="009C59B3" w:rsidRDefault="00F368BE" w:rsidP="00B475A1">
      <w:pPr>
        <w:widowControl/>
        <w:shd w:val="clear" w:color="auto" w:fill="FFFFFF"/>
        <w:spacing w:line="360" w:lineRule="auto"/>
        <w:ind w:firstLine="562"/>
        <w:jc w:val="center"/>
        <w:rPr>
          <w:rFonts w:asciiTheme="minorEastAsia" w:hAnsiTheme="minorEastAsia" w:cs="宋体"/>
          <w:kern w:val="0"/>
          <w:szCs w:val="21"/>
        </w:rPr>
      </w:pPr>
      <w:r w:rsidRPr="009C59B3">
        <w:rPr>
          <w:rFonts w:asciiTheme="minorEastAsia" w:hAnsiTheme="minorEastAsia" w:cs="宋体"/>
          <w:b/>
          <w:bCs/>
          <w:kern w:val="0"/>
          <w:szCs w:val="21"/>
        </w:rPr>
        <w:t>第三章 经费管理</w:t>
      </w:r>
    </w:p>
    <w:p w:rsidR="00F368BE" w:rsidRPr="009C59B3" w:rsidRDefault="00CC3F29" w:rsidP="00B475A1">
      <w:pPr>
        <w:widowControl/>
        <w:shd w:val="clear" w:color="auto" w:fill="FFFFFF"/>
        <w:spacing w:line="360" w:lineRule="auto"/>
        <w:ind w:firstLine="560"/>
        <w:jc w:val="left"/>
        <w:rPr>
          <w:rFonts w:asciiTheme="minorEastAsia" w:hAnsiTheme="minorEastAsia" w:cs="宋体"/>
          <w:kern w:val="0"/>
          <w:szCs w:val="21"/>
        </w:rPr>
      </w:pPr>
      <w:r w:rsidRPr="009C59B3">
        <w:rPr>
          <w:rFonts w:asciiTheme="minorEastAsia" w:hAnsiTheme="minorEastAsia" w:cs="宋体" w:hint="eastAsia"/>
          <w:kern w:val="0"/>
          <w:szCs w:val="21"/>
        </w:rPr>
        <w:t>略</w:t>
      </w:r>
    </w:p>
    <w:p w:rsidR="00F368BE" w:rsidRPr="009C59B3" w:rsidRDefault="00F368BE" w:rsidP="00B475A1">
      <w:pPr>
        <w:widowControl/>
        <w:shd w:val="clear" w:color="auto" w:fill="FFFFFF"/>
        <w:spacing w:line="360" w:lineRule="auto"/>
        <w:ind w:firstLine="562"/>
        <w:jc w:val="center"/>
        <w:rPr>
          <w:rFonts w:asciiTheme="minorEastAsia" w:hAnsiTheme="minorEastAsia" w:cs="宋体"/>
          <w:kern w:val="0"/>
          <w:szCs w:val="21"/>
        </w:rPr>
      </w:pPr>
      <w:r w:rsidRPr="009C59B3">
        <w:rPr>
          <w:rFonts w:asciiTheme="minorEastAsia" w:hAnsiTheme="minorEastAsia" w:cs="宋体"/>
          <w:b/>
          <w:bCs/>
          <w:kern w:val="0"/>
          <w:szCs w:val="21"/>
        </w:rPr>
        <w:t>第四章</w:t>
      </w:r>
      <w:r w:rsidR="00976A4D" w:rsidRPr="009C59B3">
        <w:rPr>
          <w:rFonts w:asciiTheme="minorEastAsia" w:hAnsiTheme="minorEastAsia" w:cs="宋体"/>
          <w:b/>
          <w:bCs/>
          <w:kern w:val="0"/>
          <w:szCs w:val="21"/>
        </w:rPr>
        <w:t> </w:t>
      </w:r>
      <w:r w:rsidRPr="009C59B3">
        <w:rPr>
          <w:rFonts w:asciiTheme="minorEastAsia" w:hAnsiTheme="minorEastAsia" w:cs="宋体"/>
          <w:b/>
          <w:bCs/>
          <w:kern w:val="0"/>
          <w:szCs w:val="21"/>
        </w:rPr>
        <w:t>经费适用范围</w:t>
      </w:r>
    </w:p>
    <w:p w:rsidR="00F368BE" w:rsidRPr="009C59B3" w:rsidRDefault="00F368BE" w:rsidP="00B475A1">
      <w:pPr>
        <w:widowControl/>
        <w:shd w:val="clear" w:color="auto" w:fill="FFFFFF"/>
        <w:spacing w:line="360" w:lineRule="auto"/>
        <w:ind w:firstLine="560"/>
        <w:jc w:val="left"/>
        <w:rPr>
          <w:rFonts w:asciiTheme="minorEastAsia" w:hAnsiTheme="minorEastAsia" w:cs="宋体"/>
          <w:kern w:val="0"/>
          <w:szCs w:val="21"/>
        </w:rPr>
      </w:pPr>
      <w:r w:rsidRPr="009C59B3">
        <w:rPr>
          <w:rFonts w:asciiTheme="minorEastAsia" w:hAnsiTheme="minorEastAsia" w:cs="宋体"/>
          <w:kern w:val="0"/>
          <w:szCs w:val="21"/>
        </w:rPr>
        <w:t>  第九条校内资助经费使用主要通过以下项目开展：</w:t>
      </w:r>
    </w:p>
    <w:p w:rsidR="00F368BE" w:rsidRPr="009C59B3" w:rsidRDefault="00F368BE" w:rsidP="00B475A1">
      <w:pPr>
        <w:widowControl/>
        <w:shd w:val="clear" w:color="auto" w:fill="FFFFFF"/>
        <w:spacing w:line="360" w:lineRule="auto"/>
        <w:ind w:firstLine="560"/>
        <w:jc w:val="left"/>
        <w:rPr>
          <w:rFonts w:asciiTheme="minorEastAsia" w:hAnsiTheme="minorEastAsia" w:cs="宋体"/>
          <w:kern w:val="0"/>
          <w:szCs w:val="21"/>
        </w:rPr>
      </w:pPr>
      <w:r w:rsidRPr="009C59B3">
        <w:rPr>
          <w:rFonts w:asciiTheme="minorEastAsia" w:hAnsiTheme="minorEastAsia" w:cs="宋体"/>
          <w:kern w:val="0"/>
          <w:szCs w:val="21"/>
        </w:rPr>
        <w:t>（一）校内奖学金项目</w:t>
      </w:r>
    </w:p>
    <w:p w:rsidR="00F368BE" w:rsidRPr="009C59B3" w:rsidRDefault="00F368BE" w:rsidP="00B475A1">
      <w:pPr>
        <w:widowControl/>
        <w:shd w:val="clear" w:color="auto" w:fill="FFFFFF"/>
        <w:spacing w:line="360" w:lineRule="auto"/>
        <w:ind w:firstLine="560"/>
        <w:jc w:val="left"/>
        <w:rPr>
          <w:rFonts w:asciiTheme="minorEastAsia" w:hAnsiTheme="minorEastAsia" w:cs="宋体"/>
          <w:kern w:val="0"/>
          <w:szCs w:val="21"/>
        </w:rPr>
      </w:pPr>
      <w:r w:rsidRPr="009C59B3">
        <w:rPr>
          <w:rFonts w:asciiTheme="minorEastAsia" w:hAnsiTheme="minorEastAsia" w:cs="宋体"/>
          <w:kern w:val="0"/>
          <w:szCs w:val="21"/>
        </w:rPr>
        <w:t>本项目执行《淮南师范学院学生奖励暂行办法》，用于奖励优秀学生。</w:t>
      </w:r>
    </w:p>
    <w:p w:rsidR="00F368BE" w:rsidRPr="009C59B3" w:rsidRDefault="00F368BE" w:rsidP="00B475A1">
      <w:pPr>
        <w:widowControl/>
        <w:shd w:val="clear" w:color="auto" w:fill="FFFFFF"/>
        <w:spacing w:line="360" w:lineRule="auto"/>
        <w:ind w:firstLine="560"/>
        <w:jc w:val="left"/>
        <w:rPr>
          <w:rFonts w:asciiTheme="minorEastAsia" w:hAnsiTheme="minorEastAsia" w:cs="宋体"/>
          <w:kern w:val="0"/>
          <w:szCs w:val="21"/>
        </w:rPr>
      </w:pPr>
      <w:r w:rsidRPr="009C59B3">
        <w:rPr>
          <w:rFonts w:asciiTheme="minorEastAsia" w:hAnsiTheme="minorEastAsia" w:cs="宋体"/>
          <w:kern w:val="0"/>
          <w:szCs w:val="21"/>
        </w:rPr>
        <w:t>（二）勤工助学项目</w:t>
      </w:r>
    </w:p>
    <w:p w:rsidR="00F368BE" w:rsidRPr="009C59B3" w:rsidRDefault="00F368BE" w:rsidP="00B475A1">
      <w:pPr>
        <w:widowControl/>
        <w:shd w:val="clear" w:color="auto" w:fill="FFFFFF"/>
        <w:spacing w:line="360" w:lineRule="auto"/>
        <w:ind w:firstLine="560"/>
        <w:jc w:val="left"/>
        <w:rPr>
          <w:rFonts w:asciiTheme="minorEastAsia" w:hAnsiTheme="minorEastAsia" w:cs="宋体"/>
          <w:kern w:val="0"/>
          <w:szCs w:val="21"/>
        </w:rPr>
      </w:pPr>
      <w:r w:rsidRPr="009C59B3">
        <w:rPr>
          <w:rFonts w:asciiTheme="minorEastAsia" w:hAnsiTheme="minorEastAsia" w:cs="宋体"/>
          <w:kern w:val="0"/>
          <w:szCs w:val="21"/>
        </w:rPr>
        <w:t>本项目执行《淮南师范学院学生勤工助学管理办法》，用于学生在校内参加勤工助学的劳动报酬。</w:t>
      </w:r>
    </w:p>
    <w:p w:rsidR="00F368BE" w:rsidRPr="009C59B3" w:rsidRDefault="00F368BE" w:rsidP="00B475A1">
      <w:pPr>
        <w:widowControl/>
        <w:shd w:val="clear" w:color="auto" w:fill="FFFFFF"/>
        <w:spacing w:line="360" w:lineRule="auto"/>
        <w:ind w:firstLine="560"/>
        <w:jc w:val="left"/>
        <w:rPr>
          <w:rFonts w:asciiTheme="minorEastAsia" w:hAnsiTheme="minorEastAsia" w:cs="宋体"/>
          <w:kern w:val="0"/>
          <w:szCs w:val="21"/>
        </w:rPr>
      </w:pPr>
      <w:r w:rsidRPr="009C59B3">
        <w:rPr>
          <w:rFonts w:asciiTheme="minorEastAsia" w:hAnsiTheme="minorEastAsia" w:cs="宋体"/>
          <w:kern w:val="0"/>
          <w:szCs w:val="21"/>
        </w:rPr>
        <w:t>（三）学费减免项目</w:t>
      </w:r>
    </w:p>
    <w:p w:rsidR="00F368BE" w:rsidRPr="009C59B3" w:rsidRDefault="00F368BE" w:rsidP="00B475A1">
      <w:pPr>
        <w:widowControl/>
        <w:shd w:val="clear" w:color="auto" w:fill="FFFFFF"/>
        <w:spacing w:line="360" w:lineRule="auto"/>
        <w:ind w:firstLine="560"/>
        <w:jc w:val="left"/>
        <w:rPr>
          <w:rFonts w:asciiTheme="minorEastAsia" w:hAnsiTheme="minorEastAsia" w:cs="宋体"/>
          <w:kern w:val="0"/>
          <w:szCs w:val="21"/>
        </w:rPr>
      </w:pPr>
      <w:r w:rsidRPr="009C59B3">
        <w:rPr>
          <w:rFonts w:asciiTheme="minorEastAsia" w:hAnsiTheme="minorEastAsia" w:cs="宋体"/>
          <w:kern w:val="0"/>
          <w:szCs w:val="21"/>
        </w:rPr>
        <w:t>本项目根据《安徽省教育厅转发教育部关于切实做好2012年普通高等学校家庭经济困难新生入学及各项资助工作的通知》（</w:t>
      </w:r>
      <w:proofErr w:type="gramStart"/>
      <w:r w:rsidRPr="009C59B3">
        <w:rPr>
          <w:rFonts w:asciiTheme="minorEastAsia" w:hAnsiTheme="minorEastAsia" w:cs="宋体"/>
          <w:kern w:val="0"/>
          <w:szCs w:val="21"/>
        </w:rPr>
        <w:t>皖教秘</w:t>
      </w:r>
      <w:proofErr w:type="gramEnd"/>
      <w:r w:rsidRPr="009C59B3">
        <w:rPr>
          <w:rFonts w:asciiTheme="minorEastAsia" w:hAnsiTheme="minorEastAsia" w:cs="宋体"/>
          <w:kern w:val="0"/>
          <w:szCs w:val="21"/>
        </w:rPr>
        <w:t>〔2012〕293号）并结合学校实际执行，为孤儿学生和其他特殊经济困难学生进行学费减免。</w:t>
      </w:r>
    </w:p>
    <w:p w:rsidR="00F368BE" w:rsidRPr="009C59B3" w:rsidRDefault="00F368BE" w:rsidP="00B475A1">
      <w:pPr>
        <w:widowControl/>
        <w:shd w:val="clear" w:color="auto" w:fill="FFFFFF"/>
        <w:spacing w:line="360" w:lineRule="auto"/>
        <w:ind w:firstLine="560"/>
        <w:jc w:val="left"/>
        <w:rPr>
          <w:rFonts w:asciiTheme="minorEastAsia" w:hAnsiTheme="minorEastAsia" w:cs="宋体"/>
          <w:kern w:val="0"/>
          <w:szCs w:val="21"/>
        </w:rPr>
      </w:pPr>
      <w:r w:rsidRPr="009C59B3">
        <w:rPr>
          <w:rFonts w:asciiTheme="minorEastAsia" w:hAnsiTheme="minorEastAsia" w:cs="宋体"/>
          <w:kern w:val="0"/>
          <w:szCs w:val="21"/>
        </w:rPr>
        <w:t>（四）助学贷款风险补偿项目</w:t>
      </w:r>
    </w:p>
    <w:p w:rsidR="00F368BE" w:rsidRPr="009C59B3" w:rsidRDefault="00F368BE" w:rsidP="00B475A1">
      <w:pPr>
        <w:widowControl/>
        <w:shd w:val="clear" w:color="auto" w:fill="FFFFFF"/>
        <w:spacing w:line="360" w:lineRule="auto"/>
        <w:ind w:firstLine="560"/>
        <w:jc w:val="left"/>
        <w:rPr>
          <w:rFonts w:asciiTheme="minorEastAsia" w:hAnsiTheme="minorEastAsia" w:cs="宋体"/>
          <w:kern w:val="0"/>
          <w:szCs w:val="21"/>
        </w:rPr>
      </w:pPr>
      <w:r w:rsidRPr="009C59B3">
        <w:rPr>
          <w:rFonts w:asciiTheme="minorEastAsia" w:hAnsiTheme="minorEastAsia" w:cs="宋体"/>
          <w:kern w:val="0"/>
          <w:szCs w:val="21"/>
        </w:rPr>
        <w:t>本项目根据《安徽省人民政府办公厅转发省教育厅省财政厅开发银行安徽省分行关于国家开发银行生源地信用助学贷款实施意见的通知》（皖政办〔2008〕47号）和《安徽省人民政府办公厅关于印发安徽省农村合作金融机构生源地信用助学贷款实施办法的通知》（皖政办〔2011〕35号）等上级文件规定执行，为国家开发银行、安徽省农村信用社助学贷款学生按年度支付生源地信用助学贷款贴息和风险补偿金。</w:t>
      </w:r>
    </w:p>
    <w:p w:rsidR="00F368BE" w:rsidRPr="009C59B3" w:rsidRDefault="00F368BE" w:rsidP="00B475A1">
      <w:pPr>
        <w:widowControl/>
        <w:shd w:val="clear" w:color="auto" w:fill="FFFFFF"/>
        <w:spacing w:line="360" w:lineRule="auto"/>
        <w:ind w:firstLine="560"/>
        <w:jc w:val="left"/>
        <w:rPr>
          <w:rFonts w:asciiTheme="minorEastAsia" w:hAnsiTheme="minorEastAsia" w:cs="宋体"/>
          <w:kern w:val="0"/>
          <w:szCs w:val="21"/>
        </w:rPr>
      </w:pPr>
      <w:r w:rsidRPr="009C59B3">
        <w:rPr>
          <w:rFonts w:asciiTheme="minorEastAsia" w:hAnsiTheme="minorEastAsia" w:cs="宋体"/>
          <w:kern w:val="0"/>
          <w:szCs w:val="21"/>
        </w:rPr>
        <w:t>（五）毕业生求职补贴项目</w:t>
      </w:r>
    </w:p>
    <w:p w:rsidR="00F368BE" w:rsidRPr="009C59B3" w:rsidRDefault="00F368BE" w:rsidP="00B475A1">
      <w:pPr>
        <w:widowControl/>
        <w:shd w:val="clear" w:color="auto" w:fill="FFFFFF"/>
        <w:spacing w:line="360" w:lineRule="auto"/>
        <w:ind w:firstLine="560"/>
        <w:jc w:val="left"/>
        <w:rPr>
          <w:rFonts w:asciiTheme="minorEastAsia" w:hAnsiTheme="minorEastAsia" w:cs="宋体"/>
          <w:kern w:val="0"/>
          <w:szCs w:val="21"/>
        </w:rPr>
      </w:pPr>
      <w:r w:rsidRPr="009C59B3">
        <w:rPr>
          <w:rFonts w:asciiTheme="minorEastAsia" w:hAnsiTheme="minorEastAsia" w:cs="宋体"/>
          <w:kern w:val="0"/>
          <w:szCs w:val="21"/>
        </w:rPr>
        <w:t>本项目用于家庭经济困难应届毕业生的求职补贴。</w:t>
      </w:r>
    </w:p>
    <w:p w:rsidR="00F368BE" w:rsidRPr="009C59B3" w:rsidRDefault="00F368BE" w:rsidP="00B475A1">
      <w:pPr>
        <w:widowControl/>
        <w:shd w:val="clear" w:color="auto" w:fill="FFFFFF"/>
        <w:spacing w:line="360" w:lineRule="auto"/>
        <w:ind w:firstLine="560"/>
        <w:jc w:val="left"/>
        <w:rPr>
          <w:rFonts w:asciiTheme="minorEastAsia" w:hAnsiTheme="minorEastAsia" w:cs="宋体"/>
          <w:kern w:val="0"/>
          <w:szCs w:val="21"/>
        </w:rPr>
      </w:pPr>
      <w:r w:rsidRPr="009C59B3">
        <w:rPr>
          <w:rFonts w:asciiTheme="minorEastAsia" w:hAnsiTheme="minorEastAsia" w:cs="宋体"/>
          <w:kern w:val="0"/>
          <w:szCs w:val="21"/>
        </w:rPr>
        <w:t>（六）临时困难补助项目</w:t>
      </w:r>
    </w:p>
    <w:p w:rsidR="00F368BE" w:rsidRPr="009C59B3" w:rsidRDefault="00F368BE" w:rsidP="00B475A1">
      <w:pPr>
        <w:widowControl/>
        <w:shd w:val="clear" w:color="auto" w:fill="FFFFFF"/>
        <w:spacing w:line="360" w:lineRule="auto"/>
        <w:ind w:firstLine="560"/>
        <w:jc w:val="left"/>
        <w:rPr>
          <w:rFonts w:asciiTheme="minorEastAsia" w:hAnsiTheme="minorEastAsia" w:cs="宋体"/>
          <w:kern w:val="0"/>
          <w:szCs w:val="21"/>
        </w:rPr>
      </w:pPr>
      <w:r w:rsidRPr="009C59B3">
        <w:rPr>
          <w:rFonts w:asciiTheme="minorEastAsia" w:hAnsiTheme="minorEastAsia" w:cs="宋体"/>
          <w:kern w:val="0"/>
          <w:szCs w:val="21"/>
        </w:rPr>
        <w:lastRenderedPageBreak/>
        <w:t>本项目执行《淮南师范学院家庭经济困难学生资助工作实施办法》，为因家庭遭遇自然灾害或突发事件，或者本人因患重大疾病而造成经济特别困难的学生发放临时困难补助。</w:t>
      </w:r>
    </w:p>
    <w:p w:rsidR="00F368BE" w:rsidRPr="009C59B3" w:rsidRDefault="00F368BE" w:rsidP="00B475A1">
      <w:pPr>
        <w:widowControl/>
        <w:shd w:val="clear" w:color="auto" w:fill="FFFFFF"/>
        <w:spacing w:line="360" w:lineRule="auto"/>
        <w:ind w:firstLine="560"/>
        <w:jc w:val="left"/>
        <w:rPr>
          <w:rFonts w:asciiTheme="minorEastAsia" w:hAnsiTheme="minorEastAsia" w:cs="宋体"/>
          <w:kern w:val="0"/>
          <w:szCs w:val="21"/>
        </w:rPr>
      </w:pPr>
      <w:r w:rsidRPr="009C59B3">
        <w:rPr>
          <w:rFonts w:asciiTheme="minorEastAsia" w:hAnsiTheme="minorEastAsia" w:cs="宋体"/>
          <w:kern w:val="0"/>
          <w:szCs w:val="21"/>
        </w:rPr>
        <w:t>（七）其他形式的校内资助项目</w:t>
      </w:r>
    </w:p>
    <w:p w:rsidR="00F368BE" w:rsidRPr="009C59B3" w:rsidRDefault="00F368BE" w:rsidP="00B475A1">
      <w:pPr>
        <w:widowControl/>
        <w:shd w:val="clear" w:color="auto" w:fill="FFFFFF"/>
        <w:spacing w:line="360" w:lineRule="auto"/>
        <w:ind w:firstLine="560"/>
        <w:jc w:val="left"/>
        <w:rPr>
          <w:rFonts w:asciiTheme="minorEastAsia" w:hAnsiTheme="minorEastAsia" w:cs="宋体"/>
          <w:kern w:val="0"/>
          <w:szCs w:val="21"/>
        </w:rPr>
      </w:pPr>
      <w:r w:rsidRPr="009C59B3">
        <w:rPr>
          <w:rFonts w:asciiTheme="minorEastAsia" w:hAnsiTheme="minorEastAsia" w:cs="宋体"/>
          <w:kern w:val="0"/>
          <w:szCs w:val="21"/>
        </w:rPr>
        <w:t>学校根据上级要求和实际需要设立的其他资助项目，按照相关规定执行。</w:t>
      </w:r>
    </w:p>
    <w:p w:rsidR="00F368BE" w:rsidRPr="009C59B3" w:rsidRDefault="00F368BE" w:rsidP="00B475A1">
      <w:pPr>
        <w:widowControl/>
        <w:shd w:val="clear" w:color="auto" w:fill="FFFFFF"/>
        <w:spacing w:line="360" w:lineRule="auto"/>
        <w:ind w:firstLine="560"/>
        <w:jc w:val="center"/>
        <w:rPr>
          <w:rFonts w:asciiTheme="minorEastAsia" w:hAnsiTheme="minorEastAsia" w:cs="宋体"/>
          <w:b/>
          <w:kern w:val="0"/>
          <w:szCs w:val="21"/>
        </w:rPr>
      </w:pPr>
      <w:r w:rsidRPr="009C59B3">
        <w:rPr>
          <w:rFonts w:asciiTheme="minorEastAsia" w:hAnsiTheme="minorEastAsia" w:cs="宋体"/>
          <w:b/>
          <w:kern w:val="0"/>
          <w:szCs w:val="21"/>
        </w:rPr>
        <w:t>第五章 </w:t>
      </w:r>
      <w:r w:rsidRPr="009C59B3">
        <w:rPr>
          <w:rFonts w:asciiTheme="minorEastAsia" w:hAnsiTheme="minorEastAsia" w:cs="宋体"/>
          <w:b/>
          <w:bCs/>
          <w:kern w:val="0"/>
          <w:szCs w:val="21"/>
        </w:rPr>
        <w:t>经费审批和监管</w:t>
      </w:r>
    </w:p>
    <w:p w:rsidR="00210FB9" w:rsidRPr="009C59B3" w:rsidRDefault="00210FB9" w:rsidP="00B475A1">
      <w:pPr>
        <w:widowControl/>
        <w:shd w:val="clear" w:color="auto" w:fill="FFFFFF"/>
        <w:spacing w:line="360" w:lineRule="auto"/>
        <w:ind w:firstLine="560"/>
        <w:jc w:val="center"/>
        <w:rPr>
          <w:rFonts w:asciiTheme="minorEastAsia" w:hAnsiTheme="minorEastAsia" w:cs="宋体"/>
          <w:kern w:val="0"/>
          <w:szCs w:val="21"/>
        </w:rPr>
      </w:pPr>
      <w:r w:rsidRPr="009C59B3">
        <w:rPr>
          <w:rFonts w:asciiTheme="minorEastAsia" w:hAnsiTheme="minorEastAsia" w:cs="宋体" w:hint="eastAsia"/>
          <w:kern w:val="0"/>
          <w:szCs w:val="21"/>
        </w:rPr>
        <w:t>略</w:t>
      </w:r>
    </w:p>
    <w:p w:rsidR="00F368BE" w:rsidRPr="009C59B3" w:rsidRDefault="00F368BE" w:rsidP="00B475A1">
      <w:pPr>
        <w:widowControl/>
        <w:shd w:val="clear" w:color="auto" w:fill="FFFFFF"/>
        <w:spacing w:line="360" w:lineRule="auto"/>
        <w:ind w:firstLine="560"/>
        <w:jc w:val="center"/>
        <w:rPr>
          <w:rFonts w:asciiTheme="minorEastAsia" w:hAnsiTheme="minorEastAsia" w:cs="宋体"/>
          <w:b/>
          <w:kern w:val="0"/>
          <w:szCs w:val="21"/>
        </w:rPr>
      </w:pPr>
      <w:r w:rsidRPr="009C59B3">
        <w:rPr>
          <w:rFonts w:asciiTheme="minorEastAsia" w:hAnsiTheme="minorEastAsia" w:cs="宋体"/>
          <w:b/>
          <w:kern w:val="0"/>
          <w:szCs w:val="21"/>
        </w:rPr>
        <w:t>第六章  附则</w:t>
      </w:r>
    </w:p>
    <w:p w:rsidR="00F368BE" w:rsidRPr="009C59B3" w:rsidRDefault="00F368BE" w:rsidP="00B475A1">
      <w:pPr>
        <w:widowControl/>
        <w:shd w:val="clear" w:color="auto" w:fill="FFFFFF"/>
        <w:spacing w:line="360" w:lineRule="auto"/>
        <w:ind w:firstLine="560"/>
        <w:jc w:val="left"/>
        <w:rPr>
          <w:rFonts w:asciiTheme="minorEastAsia" w:hAnsiTheme="minorEastAsia" w:cs="宋体"/>
          <w:kern w:val="0"/>
          <w:szCs w:val="21"/>
        </w:rPr>
      </w:pPr>
      <w:r w:rsidRPr="009C59B3">
        <w:rPr>
          <w:rFonts w:asciiTheme="minorEastAsia" w:hAnsiTheme="minorEastAsia" w:cs="宋体"/>
          <w:kern w:val="0"/>
          <w:szCs w:val="21"/>
        </w:rPr>
        <w:t>第十三条  本办法自发布之日起实施。</w:t>
      </w:r>
    </w:p>
    <w:p w:rsidR="00F368BE" w:rsidRPr="009C59B3" w:rsidRDefault="00F368BE" w:rsidP="00B475A1">
      <w:pPr>
        <w:widowControl/>
        <w:shd w:val="clear" w:color="auto" w:fill="FFFFFF"/>
        <w:spacing w:line="360" w:lineRule="auto"/>
        <w:ind w:firstLine="560"/>
        <w:jc w:val="left"/>
        <w:rPr>
          <w:rFonts w:asciiTheme="minorEastAsia" w:hAnsiTheme="minorEastAsia" w:cs="宋体"/>
          <w:kern w:val="0"/>
          <w:szCs w:val="21"/>
        </w:rPr>
      </w:pPr>
      <w:r w:rsidRPr="009C59B3">
        <w:rPr>
          <w:rFonts w:asciiTheme="minorEastAsia" w:hAnsiTheme="minorEastAsia" w:cs="宋体"/>
          <w:kern w:val="0"/>
          <w:szCs w:val="21"/>
        </w:rPr>
        <w:t>第十四条  本办法由学生处、财务处共同负责解释。</w:t>
      </w:r>
    </w:p>
    <w:p w:rsidR="00F368BE" w:rsidRPr="009C59B3" w:rsidRDefault="00F368BE" w:rsidP="009C59B3">
      <w:pPr>
        <w:pStyle w:val="a3"/>
      </w:pPr>
      <w:bookmarkStart w:id="3" w:name="_Toc8481749"/>
      <w:r w:rsidRPr="009C59B3">
        <w:t>淮南师范学院国家奖助学金评审发放办法</w:t>
      </w:r>
      <w:bookmarkEnd w:id="3"/>
      <w:r w:rsidRPr="009C59B3">
        <w:t xml:space="preserve"> </w:t>
      </w:r>
    </w:p>
    <w:p w:rsidR="00F368BE" w:rsidRPr="009C59B3" w:rsidRDefault="00F368BE" w:rsidP="00B475A1">
      <w:pPr>
        <w:widowControl/>
        <w:shd w:val="clear" w:color="auto" w:fill="FFFFFF"/>
        <w:spacing w:line="360" w:lineRule="auto"/>
        <w:jc w:val="center"/>
        <w:rPr>
          <w:rFonts w:asciiTheme="minorEastAsia" w:hAnsiTheme="minorEastAsia" w:cs="宋体"/>
          <w:b/>
          <w:kern w:val="0"/>
          <w:szCs w:val="21"/>
        </w:rPr>
      </w:pPr>
      <w:r w:rsidRPr="009C59B3">
        <w:rPr>
          <w:rFonts w:asciiTheme="minorEastAsia" w:hAnsiTheme="minorEastAsia" w:cs="宋体"/>
          <w:b/>
          <w:kern w:val="0"/>
          <w:szCs w:val="21"/>
        </w:rPr>
        <w:t>第一章 总 则</w:t>
      </w:r>
    </w:p>
    <w:p w:rsidR="00F368BE" w:rsidRPr="009C59B3" w:rsidRDefault="00F368BE" w:rsidP="00B475A1">
      <w:pPr>
        <w:widowControl/>
        <w:shd w:val="clear" w:color="auto" w:fill="FFFFFF"/>
        <w:spacing w:line="360" w:lineRule="auto"/>
        <w:ind w:firstLine="602"/>
        <w:jc w:val="left"/>
        <w:rPr>
          <w:rFonts w:asciiTheme="minorEastAsia" w:hAnsiTheme="minorEastAsia" w:cs="宋体"/>
          <w:kern w:val="0"/>
          <w:szCs w:val="21"/>
        </w:rPr>
      </w:pPr>
      <w:r w:rsidRPr="009C59B3">
        <w:rPr>
          <w:rFonts w:asciiTheme="minorEastAsia" w:hAnsiTheme="minorEastAsia" w:cs="宋体"/>
          <w:bCs/>
          <w:kern w:val="0"/>
          <w:szCs w:val="21"/>
        </w:rPr>
        <w:t>第一条</w:t>
      </w:r>
      <w:r w:rsidRPr="009C59B3">
        <w:rPr>
          <w:rFonts w:asciiTheme="minorEastAsia" w:hAnsiTheme="minorEastAsia" w:cs="宋体"/>
          <w:kern w:val="0"/>
          <w:szCs w:val="21"/>
        </w:rPr>
        <w:t> 为了贯彻落实《教育部关于印发&lt;普通本科高校、高等职业学校国家奖学金管理暂行办法&gt;的通知》（</w:t>
      </w:r>
      <w:proofErr w:type="gramStart"/>
      <w:r w:rsidRPr="009C59B3">
        <w:rPr>
          <w:rFonts w:asciiTheme="minorEastAsia" w:hAnsiTheme="minorEastAsia" w:cs="宋体"/>
          <w:kern w:val="0"/>
          <w:szCs w:val="21"/>
        </w:rPr>
        <w:t>财教〔2007〕</w:t>
      </w:r>
      <w:proofErr w:type="gramEnd"/>
      <w:r w:rsidRPr="009C59B3">
        <w:rPr>
          <w:rFonts w:asciiTheme="minorEastAsia" w:hAnsiTheme="minorEastAsia" w:cs="宋体"/>
          <w:kern w:val="0"/>
          <w:szCs w:val="21"/>
        </w:rPr>
        <w:t>90号）、《普通本科高校、高等职业学校国家励志奖学金管理暂行办法》（</w:t>
      </w:r>
      <w:proofErr w:type="gramStart"/>
      <w:r w:rsidRPr="009C59B3">
        <w:rPr>
          <w:rFonts w:asciiTheme="minorEastAsia" w:hAnsiTheme="minorEastAsia" w:cs="宋体"/>
          <w:kern w:val="0"/>
          <w:szCs w:val="21"/>
        </w:rPr>
        <w:t>财教〔2007〕</w:t>
      </w:r>
      <w:proofErr w:type="gramEnd"/>
      <w:r w:rsidRPr="009C59B3">
        <w:rPr>
          <w:rFonts w:asciiTheme="minorEastAsia" w:hAnsiTheme="minorEastAsia" w:cs="宋体"/>
          <w:kern w:val="0"/>
          <w:szCs w:val="21"/>
        </w:rPr>
        <w:t>91号）、《普通本科高校、高等职业学校国家助学金管理暂行办法》（</w:t>
      </w:r>
      <w:proofErr w:type="gramStart"/>
      <w:r w:rsidRPr="009C59B3">
        <w:rPr>
          <w:rFonts w:asciiTheme="minorEastAsia" w:hAnsiTheme="minorEastAsia" w:cs="宋体"/>
          <w:kern w:val="0"/>
          <w:szCs w:val="21"/>
        </w:rPr>
        <w:t>财教〔2007〕</w:t>
      </w:r>
      <w:proofErr w:type="gramEnd"/>
      <w:r w:rsidRPr="009C59B3">
        <w:rPr>
          <w:rFonts w:asciiTheme="minorEastAsia" w:hAnsiTheme="minorEastAsia" w:cs="宋体"/>
          <w:kern w:val="0"/>
          <w:szCs w:val="21"/>
        </w:rPr>
        <w:t>92号）等文件精神，进一步做好我院国家奖助学金的评选和管理工作，特制定本办法。</w:t>
      </w:r>
    </w:p>
    <w:p w:rsidR="00F368BE" w:rsidRPr="009C59B3" w:rsidRDefault="00F368BE" w:rsidP="00B475A1">
      <w:pPr>
        <w:widowControl/>
        <w:shd w:val="clear" w:color="auto" w:fill="FFFFFF"/>
        <w:spacing w:line="360" w:lineRule="auto"/>
        <w:ind w:firstLine="602"/>
        <w:jc w:val="left"/>
        <w:rPr>
          <w:rFonts w:asciiTheme="minorEastAsia" w:hAnsiTheme="minorEastAsia" w:cs="宋体"/>
          <w:kern w:val="0"/>
          <w:szCs w:val="21"/>
        </w:rPr>
      </w:pPr>
      <w:r w:rsidRPr="009C59B3">
        <w:rPr>
          <w:rFonts w:asciiTheme="minorEastAsia" w:hAnsiTheme="minorEastAsia" w:cs="宋体"/>
          <w:bCs/>
          <w:kern w:val="0"/>
          <w:szCs w:val="21"/>
        </w:rPr>
        <w:t>第二条</w:t>
      </w:r>
      <w:bookmarkStart w:id="4" w:name="3"/>
      <w:r w:rsidRPr="009C59B3">
        <w:rPr>
          <w:rFonts w:asciiTheme="minorEastAsia" w:hAnsiTheme="minorEastAsia" w:cs="宋体"/>
          <w:kern w:val="0"/>
          <w:szCs w:val="21"/>
        </w:rPr>
        <w:t> </w:t>
      </w:r>
      <w:bookmarkEnd w:id="4"/>
      <w:r w:rsidRPr="009C59B3">
        <w:rPr>
          <w:rFonts w:asciiTheme="minorEastAsia" w:hAnsiTheme="minorEastAsia" w:cs="宋体"/>
          <w:kern w:val="0"/>
          <w:szCs w:val="21"/>
        </w:rPr>
        <w:t>国家奖学金、国家励志奖学金和国家助学金由中央与地方政府共同出资设立，国家奖学金的奖励对象为高校二年级以上（含二年级）学生中特别优秀的学生，国家励志奖学金的奖励对象为高校二年级以上（含二年级）学生中品学兼优且家庭经济困难的学生，国家助学金的资助对象为高校品行表现较好且家庭经济困难的学生。</w:t>
      </w:r>
    </w:p>
    <w:p w:rsidR="00F368BE" w:rsidRPr="009C59B3" w:rsidRDefault="00F368BE" w:rsidP="00B475A1">
      <w:pPr>
        <w:widowControl/>
        <w:shd w:val="clear" w:color="auto" w:fill="FFFFFF"/>
        <w:spacing w:line="360" w:lineRule="auto"/>
        <w:ind w:firstLine="602"/>
        <w:jc w:val="left"/>
        <w:rPr>
          <w:rFonts w:asciiTheme="minorEastAsia" w:hAnsiTheme="minorEastAsia" w:cs="宋体"/>
          <w:kern w:val="0"/>
          <w:szCs w:val="21"/>
        </w:rPr>
      </w:pPr>
      <w:r w:rsidRPr="009C59B3">
        <w:rPr>
          <w:rFonts w:asciiTheme="minorEastAsia" w:hAnsiTheme="minorEastAsia" w:cs="宋体"/>
          <w:bCs/>
          <w:kern w:val="0"/>
          <w:szCs w:val="21"/>
        </w:rPr>
        <w:t>第三条 </w:t>
      </w:r>
      <w:r w:rsidRPr="009C59B3">
        <w:rPr>
          <w:rFonts w:asciiTheme="minorEastAsia" w:hAnsiTheme="minorEastAsia" w:cs="宋体"/>
          <w:kern w:val="0"/>
          <w:szCs w:val="21"/>
        </w:rPr>
        <w:t>国家奖助学金一般每学年评审一次，坚持公开、公平、公正、择优的原则。</w:t>
      </w:r>
    </w:p>
    <w:p w:rsidR="00F368BE" w:rsidRPr="009C59B3" w:rsidRDefault="00F368BE" w:rsidP="00B475A1">
      <w:pPr>
        <w:widowControl/>
        <w:shd w:val="clear" w:color="auto" w:fill="FFFFFF"/>
        <w:spacing w:line="360" w:lineRule="auto"/>
        <w:ind w:firstLine="602"/>
        <w:jc w:val="center"/>
        <w:rPr>
          <w:rFonts w:asciiTheme="minorEastAsia" w:hAnsiTheme="minorEastAsia" w:cs="宋体"/>
          <w:b/>
          <w:kern w:val="0"/>
          <w:szCs w:val="21"/>
        </w:rPr>
      </w:pPr>
      <w:r w:rsidRPr="009C59B3">
        <w:rPr>
          <w:rFonts w:asciiTheme="minorEastAsia" w:hAnsiTheme="minorEastAsia" w:cs="宋体"/>
          <w:b/>
          <w:kern w:val="0"/>
          <w:szCs w:val="21"/>
        </w:rPr>
        <w:t>第二章 组织机构</w:t>
      </w:r>
    </w:p>
    <w:p w:rsidR="00F368BE" w:rsidRPr="009C59B3" w:rsidRDefault="00F368BE" w:rsidP="00B475A1">
      <w:pPr>
        <w:widowControl/>
        <w:shd w:val="clear" w:color="auto" w:fill="FFFFFF"/>
        <w:spacing w:line="360" w:lineRule="auto"/>
        <w:ind w:firstLine="602"/>
        <w:jc w:val="left"/>
        <w:rPr>
          <w:rFonts w:asciiTheme="minorEastAsia" w:hAnsiTheme="minorEastAsia" w:cs="宋体"/>
          <w:kern w:val="0"/>
          <w:szCs w:val="21"/>
        </w:rPr>
      </w:pPr>
      <w:r w:rsidRPr="009C59B3">
        <w:rPr>
          <w:rFonts w:asciiTheme="minorEastAsia" w:hAnsiTheme="minorEastAsia" w:cs="宋体"/>
          <w:bCs/>
          <w:kern w:val="0"/>
          <w:szCs w:val="21"/>
        </w:rPr>
        <w:t>第五条</w:t>
      </w:r>
      <w:r w:rsidRPr="009C59B3">
        <w:rPr>
          <w:rFonts w:asciiTheme="minorEastAsia" w:hAnsiTheme="minorEastAsia" w:cs="宋体"/>
          <w:kern w:val="0"/>
          <w:szCs w:val="21"/>
        </w:rPr>
        <w:t> 学校成立国家奖助学金评审工作领导小组。由主管学生工作的校领导任组长，学生处、财务处等部门负责人任成员，全面领导国家奖助学金的评选和组织工作。领导小组下设办公室，办公室设在学生处。</w:t>
      </w:r>
    </w:p>
    <w:p w:rsidR="00F368BE" w:rsidRPr="009C59B3" w:rsidRDefault="00F368BE" w:rsidP="00B475A1">
      <w:pPr>
        <w:widowControl/>
        <w:shd w:val="clear" w:color="auto" w:fill="FFFFFF"/>
        <w:spacing w:line="360" w:lineRule="auto"/>
        <w:ind w:firstLine="602"/>
        <w:jc w:val="left"/>
        <w:rPr>
          <w:rFonts w:asciiTheme="minorEastAsia" w:hAnsiTheme="minorEastAsia" w:cs="宋体"/>
          <w:kern w:val="0"/>
          <w:szCs w:val="21"/>
        </w:rPr>
      </w:pPr>
      <w:r w:rsidRPr="009C59B3">
        <w:rPr>
          <w:rFonts w:asciiTheme="minorEastAsia" w:hAnsiTheme="minorEastAsia" w:cs="宋体"/>
          <w:bCs/>
          <w:kern w:val="0"/>
          <w:szCs w:val="21"/>
        </w:rPr>
        <w:t>第六条</w:t>
      </w:r>
      <w:r w:rsidRPr="009C59B3">
        <w:rPr>
          <w:rFonts w:asciiTheme="minorEastAsia" w:hAnsiTheme="minorEastAsia" w:cs="宋体"/>
          <w:kern w:val="0"/>
          <w:szCs w:val="21"/>
        </w:rPr>
        <w:t> 各院系成立以党总支书记为组长，团总支书记、辅导员、班主任及院系学生会主席或团总支副书记（学生）等为成员的系级国家奖助学金评审小组，具体负责本系国家奖助学金的评选工作。</w:t>
      </w:r>
    </w:p>
    <w:p w:rsidR="00F368BE" w:rsidRPr="009C59B3" w:rsidRDefault="00F368BE" w:rsidP="00B475A1">
      <w:pPr>
        <w:widowControl/>
        <w:shd w:val="clear" w:color="auto" w:fill="FFFFFF"/>
        <w:spacing w:line="360" w:lineRule="auto"/>
        <w:jc w:val="center"/>
        <w:rPr>
          <w:rFonts w:asciiTheme="minorEastAsia" w:hAnsiTheme="minorEastAsia" w:cs="宋体"/>
          <w:b/>
          <w:kern w:val="0"/>
          <w:szCs w:val="21"/>
        </w:rPr>
      </w:pPr>
      <w:r w:rsidRPr="009C59B3">
        <w:rPr>
          <w:rFonts w:asciiTheme="minorEastAsia" w:hAnsiTheme="minorEastAsia" w:cs="宋体"/>
          <w:b/>
          <w:kern w:val="0"/>
          <w:szCs w:val="21"/>
        </w:rPr>
        <w:t>第三章 奖励资助标准与评选条件</w:t>
      </w:r>
    </w:p>
    <w:p w:rsidR="00F368BE" w:rsidRPr="009C59B3" w:rsidRDefault="00F368BE" w:rsidP="00B475A1">
      <w:pPr>
        <w:widowControl/>
        <w:shd w:val="clear" w:color="auto" w:fill="FFFFFF"/>
        <w:spacing w:line="360" w:lineRule="auto"/>
        <w:ind w:firstLine="602"/>
        <w:jc w:val="left"/>
        <w:rPr>
          <w:rFonts w:asciiTheme="minorEastAsia" w:hAnsiTheme="minorEastAsia" w:cs="宋体"/>
          <w:kern w:val="0"/>
          <w:szCs w:val="21"/>
        </w:rPr>
      </w:pPr>
      <w:r w:rsidRPr="009C59B3">
        <w:rPr>
          <w:rFonts w:asciiTheme="minorEastAsia" w:hAnsiTheme="minorEastAsia" w:cs="宋体"/>
          <w:bCs/>
          <w:kern w:val="0"/>
          <w:szCs w:val="21"/>
        </w:rPr>
        <w:lastRenderedPageBreak/>
        <w:t>第七条</w:t>
      </w:r>
      <w:r w:rsidRPr="009C59B3">
        <w:rPr>
          <w:rFonts w:asciiTheme="minorEastAsia" w:hAnsiTheme="minorEastAsia" w:cs="宋体"/>
          <w:kern w:val="0"/>
          <w:szCs w:val="21"/>
        </w:rPr>
        <w:t xml:space="preserve">　国家奖学金的奖励标准为每人每年8000元；国家励志奖学金的奖励标准为每人每年5000元；国家助学金具体资助标准分为三个等级档次：一等每人每年资助4000元，二等每人每年资助3000元，三等每人每年资助2000元。各院系、</w:t>
      </w:r>
      <w:proofErr w:type="gramStart"/>
      <w:r w:rsidRPr="009C59B3">
        <w:rPr>
          <w:rFonts w:asciiTheme="minorEastAsia" w:hAnsiTheme="minorEastAsia" w:cs="宋体"/>
          <w:kern w:val="0"/>
          <w:szCs w:val="21"/>
        </w:rPr>
        <w:t>班不得</w:t>
      </w:r>
      <w:proofErr w:type="gramEnd"/>
      <w:r w:rsidRPr="009C59B3">
        <w:rPr>
          <w:rFonts w:asciiTheme="minorEastAsia" w:hAnsiTheme="minorEastAsia" w:cs="宋体"/>
          <w:kern w:val="0"/>
          <w:szCs w:val="21"/>
        </w:rPr>
        <w:t>将国家助学金按一个档次评选。</w:t>
      </w:r>
    </w:p>
    <w:p w:rsidR="00F368BE" w:rsidRPr="009C59B3" w:rsidRDefault="00F368BE" w:rsidP="00B475A1">
      <w:pPr>
        <w:widowControl/>
        <w:shd w:val="clear" w:color="auto" w:fill="FFFFFF"/>
        <w:spacing w:line="360" w:lineRule="auto"/>
        <w:ind w:firstLine="602"/>
        <w:jc w:val="left"/>
        <w:rPr>
          <w:rFonts w:asciiTheme="minorEastAsia" w:hAnsiTheme="minorEastAsia" w:cs="宋体"/>
          <w:kern w:val="0"/>
          <w:szCs w:val="21"/>
        </w:rPr>
      </w:pPr>
      <w:r w:rsidRPr="009C59B3">
        <w:rPr>
          <w:rFonts w:asciiTheme="minorEastAsia" w:hAnsiTheme="minorEastAsia" w:cs="宋体"/>
          <w:bCs/>
          <w:kern w:val="0"/>
          <w:szCs w:val="21"/>
        </w:rPr>
        <w:t>第八条</w:t>
      </w:r>
      <w:r w:rsidRPr="009C59B3">
        <w:rPr>
          <w:rFonts w:asciiTheme="minorEastAsia" w:hAnsiTheme="minorEastAsia" w:cs="宋体"/>
          <w:kern w:val="0"/>
          <w:szCs w:val="21"/>
        </w:rPr>
        <w:t xml:space="preserve">　国家奖助学金的申请条件:</w:t>
      </w:r>
    </w:p>
    <w:p w:rsidR="00F368BE" w:rsidRPr="009C59B3" w:rsidRDefault="00F368BE" w:rsidP="00B475A1">
      <w:pPr>
        <w:widowControl/>
        <w:shd w:val="clear" w:color="auto" w:fill="FFFFFF"/>
        <w:spacing w:line="360" w:lineRule="auto"/>
        <w:ind w:firstLine="602"/>
        <w:jc w:val="left"/>
        <w:rPr>
          <w:rFonts w:asciiTheme="minorEastAsia" w:hAnsiTheme="minorEastAsia" w:cs="宋体"/>
          <w:kern w:val="0"/>
          <w:szCs w:val="21"/>
        </w:rPr>
      </w:pPr>
      <w:r w:rsidRPr="009C59B3">
        <w:rPr>
          <w:rFonts w:asciiTheme="minorEastAsia" w:hAnsiTheme="minorEastAsia" w:cs="宋体"/>
          <w:b/>
          <w:bCs/>
          <w:kern w:val="0"/>
          <w:szCs w:val="21"/>
        </w:rPr>
        <w:t>（一）基本条件</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1．热爱社会主义祖国，拥护中国共产党的领导；</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2．自觉遵守宪法和法律，严格遵守学校各项规章制度，在校学习期间未受到任何纪律处分；</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3．诚实守信，乐于助人，道德品质优良。</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4．本专科全日制在籍在校学生。</w:t>
      </w:r>
    </w:p>
    <w:p w:rsidR="00F368BE" w:rsidRPr="009C59B3" w:rsidRDefault="00F368BE" w:rsidP="00B475A1">
      <w:pPr>
        <w:widowControl/>
        <w:shd w:val="clear" w:color="auto" w:fill="FFFFFF"/>
        <w:spacing w:line="360" w:lineRule="auto"/>
        <w:ind w:firstLine="602"/>
        <w:jc w:val="left"/>
        <w:rPr>
          <w:rFonts w:asciiTheme="minorEastAsia" w:hAnsiTheme="minorEastAsia" w:cs="宋体"/>
          <w:kern w:val="0"/>
          <w:szCs w:val="21"/>
        </w:rPr>
      </w:pPr>
      <w:r w:rsidRPr="009C59B3">
        <w:rPr>
          <w:rFonts w:asciiTheme="minorEastAsia" w:hAnsiTheme="minorEastAsia" w:cs="宋体"/>
          <w:b/>
          <w:bCs/>
          <w:kern w:val="0"/>
          <w:szCs w:val="21"/>
        </w:rPr>
        <w:t>（二）具体条件</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1、</w:t>
      </w:r>
      <w:r w:rsidRPr="009C59B3">
        <w:rPr>
          <w:rFonts w:asciiTheme="minorEastAsia" w:hAnsiTheme="minorEastAsia" w:cs="宋体"/>
          <w:b/>
          <w:bCs/>
          <w:kern w:val="0"/>
          <w:szCs w:val="21"/>
        </w:rPr>
        <w:t>国家奖学金申请者</w:t>
      </w:r>
      <w:r w:rsidRPr="009C59B3">
        <w:rPr>
          <w:rFonts w:asciiTheme="minorEastAsia" w:hAnsiTheme="minorEastAsia" w:cs="宋体"/>
          <w:kern w:val="0"/>
          <w:szCs w:val="21"/>
        </w:rPr>
        <w:t>必须学习刻苦，成绩优异。在校学习期间，智育成绩排名与综合测评成绩均位于班级或专业前10%；每个评优学年综合测评中均获得学院一等奖学金且同时应具备“校级三好学生”或“校级优生学生干部”及以上荣誉称号。智育排名或综合测评成绩排名超出前10%，但均位于前30%，必须在道德风尚、学术研究、学科竞赛、创新发明、社会实践、社会工作、体育竞赛、文艺比赛等某一方面表现特别优秀，方可申请国家奖学金。学习成绩排名或综合考评成绩排名超出前30%，不具备申请资格。同一学年内，获得国家奖学金的家庭经济困难学生不能同时获得国家励志奖学金</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2．</w:t>
      </w:r>
      <w:r w:rsidRPr="009C59B3">
        <w:rPr>
          <w:rFonts w:asciiTheme="minorEastAsia" w:hAnsiTheme="minorEastAsia" w:cs="宋体"/>
          <w:bCs/>
          <w:kern w:val="0"/>
          <w:szCs w:val="21"/>
        </w:rPr>
        <w:t>国家励志奖学金申请者</w:t>
      </w:r>
      <w:r w:rsidRPr="009C59B3">
        <w:rPr>
          <w:rFonts w:asciiTheme="minorEastAsia" w:hAnsiTheme="minorEastAsia" w:cs="宋体"/>
          <w:kern w:val="0"/>
          <w:szCs w:val="21"/>
        </w:rPr>
        <w:t>必须是学生中品学兼优的家庭经济困难学生。在学习、生活、工作中能以身作则，起模范带头作用；申请学生的学习成绩或综合考评应在评选范围内位居前列，且必修课程没有不及格科目。申请学生原则上应是当年度三等（含三等）以上奖学金获得者。同一学年内，申请国家励志奖学金的学生不能同时申请获得国家奖学金。</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3．国家助学金申请者必须勤奋学习，积极上进，遵守学校各项规章制度，积极参加集体活动；家庭经济贫困，生活俭朴，被学校认定为家庭经济困难学生，是学校资助对象。</w:t>
      </w:r>
    </w:p>
    <w:p w:rsidR="00F368BE" w:rsidRPr="009C59B3" w:rsidRDefault="00F368BE" w:rsidP="00B475A1">
      <w:pPr>
        <w:widowControl/>
        <w:shd w:val="clear" w:color="auto" w:fill="FFFFFF"/>
        <w:spacing w:line="360" w:lineRule="auto"/>
        <w:jc w:val="center"/>
        <w:rPr>
          <w:rFonts w:asciiTheme="minorEastAsia" w:hAnsiTheme="minorEastAsia" w:cs="宋体"/>
          <w:b/>
          <w:kern w:val="0"/>
          <w:szCs w:val="21"/>
        </w:rPr>
      </w:pPr>
      <w:r w:rsidRPr="009C59B3">
        <w:rPr>
          <w:rFonts w:asciiTheme="minorEastAsia" w:hAnsiTheme="minorEastAsia" w:cs="宋体"/>
          <w:b/>
          <w:kern w:val="0"/>
          <w:szCs w:val="21"/>
        </w:rPr>
        <w:t>第四章 评审程序</w:t>
      </w:r>
    </w:p>
    <w:p w:rsidR="00F368BE" w:rsidRPr="009C59B3" w:rsidRDefault="00F368BE" w:rsidP="00B475A1">
      <w:pPr>
        <w:widowControl/>
        <w:shd w:val="clear" w:color="auto" w:fill="FFFFFF"/>
        <w:spacing w:line="360" w:lineRule="auto"/>
        <w:ind w:firstLine="602"/>
        <w:jc w:val="left"/>
        <w:rPr>
          <w:rFonts w:asciiTheme="minorEastAsia" w:hAnsiTheme="minorEastAsia" w:cs="宋体"/>
          <w:kern w:val="0"/>
          <w:szCs w:val="21"/>
        </w:rPr>
      </w:pPr>
      <w:r w:rsidRPr="009C59B3">
        <w:rPr>
          <w:rFonts w:asciiTheme="minorEastAsia" w:hAnsiTheme="minorEastAsia" w:cs="宋体"/>
          <w:bCs/>
          <w:kern w:val="0"/>
          <w:szCs w:val="21"/>
        </w:rPr>
        <w:t>第九条</w:t>
      </w:r>
      <w:r w:rsidRPr="009C59B3">
        <w:rPr>
          <w:rFonts w:asciiTheme="minorEastAsia" w:hAnsiTheme="minorEastAsia" w:cs="宋体"/>
          <w:kern w:val="0"/>
          <w:szCs w:val="21"/>
        </w:rPr>
        <w:t xml:space="preserve">　分配名额。学生处根据有关文件精神和省财政厅、省教育厅下达给我院的国家奖助学金名额，结合学校实际情况，提出建议分配名额，报学校评审工作领导小组批准后，下达给各系。各院系按所分配的名额实行等额推荐，限额申报。对按省教育厅规定应享受政</w:t>
      </w:r>
      <w:r w:rsidRPr="009C59B3">
        <w:rPr>
          <w:rFonts w:asciiTheme="minorEastAsia" w:hAnsiTheme="minorEastAsia" w:cs="宋体"/>
          <w:kern w:val="0"/>
          <w:szCs w:val="21"/>
        </w:rPr>
        <w:lastRenderedPageBreak/>
        <w:t>策照顾的学生实行特别注明或指标单列，一并下达给各院系，由各院系做好统计和核对工作。 </w:t>
      </w:r>
    </w:p>
    <w:p w:rsidR="00F368BE" w:rsidRPr="009C59B3" w:rsidRDefault="00F368BE" w:rsidP="00B475A1">
      <w:pPr>
        <w:widowControl/>
        <w:shd w:val="clear" w:color="auto" w:fill="FFFFFF"/>
        <w:spacing w:line="360" w:lineRule="auto"/>
        <w:ind w:firstLine="602"/>
        <w:jc w:val="left"/>
        <w:rPr>
          <w:rFonts w:asciiTheme="minorEastAsia" w:hAnsiTheme="minorEastAsia" w:cs="宋体"/>
          <w:kern w:val="0"/>
          <w:szCs w:val="21"/>
        </w:rPr>
      </w:pPr>
      <w:r w:rsidRPr="009C59B3">
        <w:rPr>
          <w:rFonts w:asciiTheme="minorEastAsia" w:hAnsiTheme="minorEastAsia" w:cs="宋体"/>
          <w:bCs/>
          <w:kern w:val="0"/>
          <w:szCs w:val="21"/>
        </w:rPr>
        <w:t>第十条 申报与评审</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1．个人申请。符合国家奖助学金评选条件的学生均可向所在院系提出书面申请，如实说明申请理由并提供相关证明材料。</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2．班级推荐。各班级辅导员、班主任组织全班学生根据申请学生家庭经济、操行评定、学习成绩、身心健康及遵守校纪校规等情况进行民主评议，确定推荐名单并在本</w:t>
      </w:r>
      <w:proofErr w:type="gramStart"/>
      <w:r w:rsidRPr="009C59B3">
        <w:rPr>
          <w:rFonts w:asciiTheme="minorEastAsia" w:hAnsiTheme="minorEastAsia" w:cs="宋体"/>
          <w:kern w:val="0"/>
          <w:szCs w:val="21"/>
        </w:rPr>
        <w:t>班予以</w:t>
      </w:r>
      <w:proofErr w:type="gramEnd"/>
      <w:r w:rsidRPr="009C59B3">
        <w:rPr>
          <w:rFonts w:asciiTheme="minorEastAsia" w:hAnsiTheme="minorEastAsia" w:cs="宋体"/>
          <w:kern w:val="0"/>
          <w:szCs w:val="21"/>
        </w:rPr>
        <w:t>公示（公示时间不少于三天），公示无异议后报送所在院系，推荐材料要详细说明被推荐人现实表现及班级民主评议结果等情况。</w:t>
      </w:r>
    </w:p>
    <w:p w:rsidR="00F368BE" w:rsidRPr="009C59B3" w:rsidRDefault="00F368BE" w:rsidP="00B475A1">
      <w:pPr>
        <w:widowControl/>
        <w:shd w:val="clear" w:color="auto" w:fill="FFFFFF"/>
        <w:spacing w:line="360" w:lineRule="auto"/>
        <w:ind w:firstLine="597"/>
        <w:jc w:val="left"/>
        <w:rPr>
          <w:rFonts w:asciiTheme="minorEastAsia" w:hAnsiTheme="minorEastAsia" w:cs="宋体"/>
          <w:kern w:val="0"/>
          <w:szCs w:val="21"/>
        </w:rPr>
      </w:pPr>
      <w:r w:rsidRPr="009C59B3">
        <w:rPr>
          <w:rFonts w:asciiTheme="minorEastAsia" w:hAnsiTheme="minorEastAsia" w:cs="宋体"/>
          <w:kern w:val="0"/>
          <w:szCs w:val="21"/>
        </w:rPr>
        <w:t>3．院系级评审。各院系国家奖助学金评审小组对各班推荐的申请国家奖助学金的学生进行资格审查和评选，确定获得国家奖助学金候选人名单。名单的确定应广泛听取广大师生的意见，严格坚持标准，坚决杜绝不正之风，坚决杜绝弄虚作假行为。候选名单确定后，在院系范围内予以公示（公示时间不少于五天），接受广大师生的监督。公示无异议后，安排专人认真指导学生填写国家奖助学金申请表，由各院系在其申请表上填写审核意见，各院系同时填写《申请国家奖助学金学生名单备案表》及其他材料，准确无误后，连同学生个人申请材料、公示材料及院系级评审报告交送学生处。</w:t>
      </w:r>
    </w:p>
    <w:p w:rsidR="00F368BE" w:rsidRPr="009C59B3" w:rsidRDefault="00F368BE" w:rsidP="00B475A1">
      <w:pPr>
        <w:widowControl/>
        <w:shd w:val="clear" w:color="auto" w:fill="FFFFFF"/>
        <w:spacing w:line="360" w:lineRule="auto"/>
        <w:ind w:firstLine="597"/>
        <w:jc w:val="left"/>
        <w:rPr>
          <w:rFonts w:asciiTheme="minorEastAsia" w:hAnsiTheme="minorEastAsia" w:cs="宋体"/>
          <w:kern w:val="0"/>
          <w:szCs w:val="21"/>
        </w:rPr>
      </w:pPr>
      <w:r w:rsidRPr="009C59B3">
        <w:rPr>
          <w:rFonts w:asciiTheme="minorEastAsia" w:hAnsiTheme="minorEastAsia" w:cs="宋体"/>
          <w:kern w:val="0"/>
          <w:szCs w:val="21"/>
        </w:rPr>
        <w:t>4．学校审查。学校国家奖助学金评审办公室(学生处)负责审查各院系上报名单及材料，在审查中对不符合规范的材料退回所在系要求限期改正后重新报送；对提供的评审材料数据不完整或不真实的，评选程序违反规定的，推荐的候选学生不符合学校规定的国家奖学金申请基本条件的，应不予通过审查，因此发生缺额的不再递补。经学校国家奖助学金评审工作领导小组审查后确定全校国家奖助学金推荐学生名单，报院长办公会审定和审批。经学校研究审定后，学校通过校园网在全校范围内公示获得国家奖助学金候选人名单，接受广大师生的监督。</w:t>
      </w:r>
    </w:p>
    <w:p w:rsidR="00F368BE" w:rsidRPr="009C59B3" w:rsidRDefault="00F368BE" w:rsidP="00B475A1">
      <w:pPr>
        <w:widowControl/>
        <w:shd w:val="clear" w:color="auto" w:fill="FFFFFF"/>
        <w:spacing w:line="360" w:lineRule="auto"/>
        <w:ind w:firstLine="597"/>
        <w:jc w:val="left"/>
        <w:rPr>
          <w:rFonts w:asciiTheme="minorEastAsia" w:hAnsiTheme="minorEastAsia" w:cs="宋体"/>
          <w:kern w:val="0"/>
          <w:szCs w:val="21"/>
        </w:rPr>
      </w:pPr>
      <w:r w:rsidRPr="009C59B3">
        <w:rPr>
          <w:rFonts w:asciiTheme="minorEastAsia" w:hAnsiTheme="minorEastAsia" w:cs="宋体"/>
          <w:kern w:val="0"/>
          <w:szCs w:val="21"/>
        </w:rPr>
        <w:t>5．学校上报。学校根据公示后的结果，确定获得国家奖助学金名单，将名单及有关材料上报省教育厅。</w:t>
      </w:r>
    </w:p>
    <w:p w:rsidR="00F368BE" w:rsidRPr="009C59B3" w:rsidRDefault="00F368BE" w:rsidP="00B475A1">
      <w:pPr>
        <w:widowControl/>
        <w:shd w:val="clear" w:color="auto" w:fill="FFFFFF"/>
        <w:spacing w:line="360" w:lineRule="auto"/>
        <w:jc w:val="center"/>
        <w:rPr>
          <w:rFonts w:asciiTheme="minorEastAsia" w:hAnsiTheme="minorEastAsia" w:cs="宋体"/>
          <w:b/>
          <w:kern w:val="0"/>
          <w:szCs w:val="21"/>
        </w:rPr>
      </w:pPr>
      <w:r w:rsidRPr="009C59B3">
        <w:rPr>
          <w:rFonts w:asciiTheme="minorEastAsia" w:hAnsiTheme="minorEastAsia" w:cs="宋体"/>
          <w:b/>
          <w:kern w:val="0"/>
          <w:szCs w:val="21"/>
        </w:rPr>
        <w:t>第五章 奖助学金发放管理</w:t>
      </w:r>
    </w:p>
    <w:p w:rsidR="00F368BE" w:rsidRPr="009C59B3" w:rsidRDefault="00F368BE" w:rsidP="00B475A1">
      <w:pPr>
        <w:widowControl/>
        <w:shd w:val="clear" w:color="auto" w:fill="FFFFFF"/>
        <w:spacing w:line="360" w:lineRule="auto"/>
        <w:ind w:firstLine="602"/>
        <w:jc w:val="left"/>
        <w:rPr>
          <w:rFonts w:asciiTheme="minorEastAsia" w:hAnsiTheme="minorEastAsia" w:cs="宋体"/>
          <w:kern w:val="0"/>
          <w:szCs w:val="21"/>
        </w:rPr>
      </w:pPr>
      <w:r w:rsidRPr="009C59B3">
        <w:rPr>
          <w:rFonts w:asciiTheme="minorEastAsia" w:hAnsiTheme="minorEastAsia" w:cs="宋体"/>
          <w:bCs/>
          <w:kern w:val="0"/>
          <w:szCs w:val="21"/>
        </w:rPr>
        <w:t>第十一条 </w:t>
      </w:r>
      <w:r w:rsidRPr="009C59B3">
        <w:rPr>
          <w:rFonts w:asciiTheme="minorEastAsia" w:hAnsiTheme="minorEastAsia" w:cs="宋体"/>
          <w:kern w:val="0"/>
          <w:szCs w:val="21"/>
        </w:rPr>
        <w:t>学校按照国家有关财经法规，对国家奖助学金实行专门管理，国家奖学金、国家励志奖学金由学校财务处一次性发放到获奖学生本人银行卡上；国家助学金由学校财务处按学期分次发放到受助学生本人银行卡上。</w:t>
      </w:r>
    </w:p>
    <w:p w:rsidR="00F368BE" w:rsidRPr="009C59B3" w:rsidRDefault="00F368BE" w:rsidP="00B475A1">
      <w:pPr>
        <w:widowControl/>
        <w:shd w:val="clear" w:color="auto" w:fill="FFFFFF"/>
        <w:spacing w:line="360" w:lineRule="auto"/>
        <w:ind w:firstLine="602"/>
        <w:jc w:val="left"/>
        <w:rPr>
          <w:rFonts w:asciiTheme="minorEastAsia" w:hAnsiTheme="minorEastAsia" w:cs="宋体"/>
          <w:kern w:val="0"/>
          <w:szCs w:val="21"/>
        </w:rPr>
      </w:pPr>
      <w:r w:rsidRPr="009C59B3">
        <w:rPr>
          <w:rFonts w:asciiTheme="minorEastAsia" w:hAnsiTheme="minorEastAsia" w:cs="宋体"/>
          <w:bCs/>
          <w:kern w:val="0"/>
          <w:szCs w:val="21"/>
        </w:rPr>
        <w:lastRenderedPageBreak/>
        <w:t>第十二条 </w:t>
      </w:r>
      <w:r w:rsidRPr="009C59B3">
        <w:rPr>
          <w:rFonts w:asciiTheme="minorEastAsia" w:hAnsiTheme="minorEastAsia" w:cs="宋体"/>
          <w:kern w:val="0"/>
          <w:szCs w:val="21"/>
        </w:rPr>
        <w:t>各院系负责对国家奖助学金获奖获、获助学进行全面跟踪复查，确保奖助资金发放到位。</w:t>
      </w:r>
    </w:p>
    <w:p w:rsidR="00F368BE" w:rsidRPr="009C59B3" w:rsidRDefault="00F368BE" w:rsidP="00B475A1">
      <w:pPr>
        <w:widowControl/>
        <w:shd w:val="clear" w:color="auto" w:fill="FFFFFF"/>
        <w:spacing w:line="360" w:lineRule="auto"/>
        <w:ind w:firstLine="602"/>
        <w:jc w:val="left"/>
        <w:rPr>
          <w:rFonts w:asciiTheme="minorEastAsia" w:hAnsiTheme="minorEastAsia" w:cs="宋体"/>
          <w:kern w:val="0"/>
          <w:szCs w:val="21"/>
        </w:rPr>
      </w:pPr>
      <w:r w:rsidRPr="009C59B3">
        <w:rPr>
          <w:rFonts w:asciiTheme="minorEastAsia" w:hAnsiTheme="minorEastAsia" w:cs="宋体"/>
          <w:bCs/>
          <w:kern w:val="0"/>
          <w:szCs w:val="21"/>
        </w:rPr>
        <w:t>第十三条</w:t>
      </w:r>
      <w:r w:rsidRPr="009C59B3">
        <w:rPr>
          <w:rFonts w:asciiTheme="minorEastAsia" w:hAnsiTheme="minorEastAsia" w:cs="宋体"/>
          <w:kern w:val="0"/>
          <w:szCs w:val="21"/>
        </w:rPr>
        <w:t> 有下列情况之一者，停止国家助学金的发放：</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1．违反校纪校规受到学校处分；</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2．休学或者其他学籍发生变动的同学；</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3．隐瞒、虚报家庭经济实际情况；</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4．日常生活中有与家庭经济困难不符的高消费行为。</w:t>
      </w:r>
    </w:p>
    <w:p w:rsidR="00F368BE" w:rsidRPr="009C59B3" w:rsidRDefault="00F368BE" w:rsidP="00B475A1">
      <w:pPr>
        <w:widowControl/>
        <w:shd w:val="clear" w:color="auto" w:fill="FFFFFF"/>
        <w:spacing w:line="360" w:lineRule="auto"/>
        <w:ind w:firstLine="602"/>
        <w:jc w:val="left"/>
        <w:rPr>
          <w:rFonts w:asciiTheme="minorEastAsia" w:hAnsiTheme="minorEastAsia" w:cs="宋体"/>
          <w:kern w:val="0"/>
          <w:szCs w:val="21"/>
        </w:rPr>
      </w:pPr>
      <w:r w:rsidRPr="009C59B3">
        <w:rPr>
          <w:rFonts w:asciiTheme="minorEastAsia" w:hAnsiTheme="minorEastAsia" w:cs="宋体"/>
          <w:bCs/>
          <w:kern w:val="0"/>
          <w:szCs w:val="21"/>
        </w:rPr>
        <w:t>第十四条</w:t>
      </w:r>
      <w:r w:rsidRPr="009C59B3">
        <w:rPr>
          <w:rFonts w:asciiTheme="minorEastAsia" w:hAnsiTheme="minorEastAsia" w:cs="宋体"/>
          <w:kern w:val="0"/>
          <w:szCs w:val="21"/>
        </w:rPr>
        <w:t> 国家奖助学金的评审和发放工作，实</w:t>
      </w:r>
      <w:proofErr w:type="gramStart"/>
      <w:r w:rsidRPr="009C59B3">
        <w:rPr>
          <w:rFonts w:asciiTheme="minorEastAsia" w:hAnsiTheme="minorEastAsia" w:cs="宋体"/>
          <w:kern w:val="0"/>
          <w:szCs w:val="21"/>
        </w:rPr>
        <w:t>行院系</w:t>
      </w:r>
      <w:proofErr w:type="gramEnd"/>
      <w:r w:rsidRPr="009C59B3">
        <w:rPr>
          <w:rFonts w:asciiTheme="minorEastAsia" w:hAnsiTheme="minorEastAsia" w:cs="宋体"/>
          <w:kern w:val="0"/>
          <w:szCs w:val="21"/>
        </w:rPr>
        <w:t>党总支书记负责制。决不允许在国家奖助学金发放过程中发生任何违规行为。严禁多人分享一个指标及金额，不得暗示、动员、要求获奖、受助学生捐赠奖助学金。严禁发生截留、挤占、挪用、弄虚作假套取资金、二次分配、平均分配、按比例提取充当班费及任何公共活动经费等违法违规行为。对违规行为，一经查实，将追究有关人员责任。</w:t>
      </w:r>
    </w:p>
    <w:p w:rsidR="00F368BE" w:rsidRPr="009C59B3" w:rsidRDefault="00F368BE" w:rsidP="00B475A1">
      <w:pPr>
        <w:widowControl/>
        <w:shd w:val="clear" w:color="auto" w:fill="FFFFFF"/>
        <w:spacing w:line="360" w:lineRule="auto"/>
        <w:jc w:val="center"/>
        <w:rPr>
          <w:rFonts w:asciiTheme="minorEastAsia" w:hAnsiTheme="minorEastAsia" w:cs="宋体"/>
          <w:b/>
          <w:kern w:val="0"/>
          <w:szCs w:val="21"/>
        </w:rPr>
      </w:pPr>
      <w:r w:rsidRPr="009C59B3">
        <w:rPr>
          <w:rFonts w:asciiTheme="minorEastAsia" w:hAnsiTheme="minorEastAsia" w:cs="宋体"/>
          <w:b/>
          <w:kern w:val="0"/>
          <w:szCs w:val="21"/>
        </w:rPr>
        <w:t>第六章 相关规定和要求</w:t>
      </w:r>
    </w:p>
    <w:p w:rsidR="00F368BE" w:rsidRPr="009C59B3" w:rsidRDefault="00F368BE" w:rsidP="00B475A1">
      <w:pPr>
        <w:widowControl/>
        <w:shd w:val="clear" w:color="auto" w:fill="FFFFFF"/>
        <w:spacing w:line="360" w:lineRule="auto"/>
        <w:ind w:firstLine="590"/>
        <w:jc w:val="left"/>
        <w:rPr>
          <w:rFonts w:asciiTheme="minorEastAsia" w:hAnsiTheme="minorEastAsia" w:cs="宋体"/>
          <w:kern w:val="0"/>
          <w:szCs w:val="21"/>
        </w:rPr>
      </w:pPr>
      <w:r w:rsidRPr="009C59B3">
        <w:rPr>
          <w:rFonts w:asciiTheme="minorEastAsia" w:hAnsiTheme="minorEastAsia" w:cs="宋体"/>
          <w:bCs/>
          <w:kern w:val="0"/>
          <w:szCs w:val="21"/>
        </w:rPr>
        <w:t>第十五条 </w:t>
      </w:r>
      <w:r w:rsidRPr="009C59B3">
        <w:rPr>
          <w:rFonts w:asciiTheme="minorEastAsia" w:hAnsiTheme="minorEastAsia" w:cs="宋体"/>
          <w:kern w:val="0"/>
          <w:szCs w:val="21"/>
        </w:rPr>
        <w:t>做好国家奖助学金的评选工作，班级是基础，院系级是关键。要全面了解和掌握学生的学习、生活、思想等情况，认真做好推荐和评审工作，同时要认真做好国家奖助学金获得者的教育与引导工作，确保国家奖助学金切实用于学生的学习和日常生活所需。</w:t>
      </w:r>
    </w:p>
    <w:p w:rsidR="00F368BE" w:rsidRPr="009C59B3" w:rsidRDefault="00F368BE" w:rsidP="00B475A1">
      <w:pPr>
        <w:widowControl/>
        <w:shd w:val="clear" w:color="auto" w:fill="FFFFFF"/>
        <w:spacing w:line="360" w:lineRule="auto"/>
        <w:ind w:firstLine="602"/>
        <w:jc w:val="left"/>
        <w:rPr>
          <w:rFonts w:asciiTheme="minorEastAsia" w:hAnsiTheme="minorEastAsia" w:cs="宋体"/>
          <w:kern w:val="0"/>
          <w:szCs w:val="21"/>
        </w:rPr>
      </w:pPr>
      <w:r w:rsidRPr="009C59B3">
        <w:rPr>
          <w:rFonts w:asciiTheme="minorEastAsia" w:hAnsiTheme="minorEastAsia" w:cs="宋体"/>
          <w:bCs/>
          <w:kern w:val="0"/>
          <w:szCs w:val="21"/>
        </w:rPr>
        <w:t>第十六条 </w:t>
      </w:r>
      <w:r w:rsidRPr="009C59B3">
        <w:rPr>
          <w:rFonts w:asciiTheme="minorEastAsia" w:hAnsiTheme="minorEastAsia" w:cs="宋体"/>
          <w:kern w:val="0"/>
          <w:szCs w:val="21"/>
        </w:rPr>
        <w:t>学校有关部门要加强对国家奖助学金发放和使用的监督管理工作，定期组织审计、财务、纪检监察等部门对我校国家奖助学金的发放和使用情况进行检查。如发现存在弄虚作假、违规违纪等事实，一经查实，将按有关规定严肃处理，并追究相关人员责任。</w:t>
      </w:r>
    </w:p>
    <w:p w:rsidR="00F368BE" w:rsidRPr="009C59B3" w:rsidRDefault="00F368BE" w:rsidP="00B475A1">
      <w:pPr>
        <w:widowControl/>
        <w:shd w:val="clear" w:color="auto" w:fill="FFFFFF"/>
        <w:spacing w:line="360" w:lineRule="auto"/>
        <w:jc w:val="center"/>
        <w:rPr>
          <w:rFonts w:asciiTheme="minorEastAsia" w:hAnsiTheme="minorEastAsia" w:cs="宋体"/>
          <w:b/>
          <w:kern w:val="0"/>
          <w:szCs w:val="21"/>
        </w:rPr>
      </w:pPr>
      <w:r w:rsidRPr="009C59B3">
        <w:rPr>
          <w:rFonts w:asciiTheme="minorEastAsia" w:hAnsiTheme="minorEastAsia" w:cs="宋体"/>
          <w:b/>
          <w:kern w:val="0"/>
          <w:szCs w:val="21"/>
        </w:rPr>
        <w:t>第七章 附 则</w:t>
      </w:r>
    </w:p>
    <w:p w:rsidR="00F368BE" w:rsidRPr="009C59B3" w:rsidRDefault="00F368BE" w:rsidP="00B475A1">
      <w:pPr>
        <w:widowControl/>
        <w:shd w:val="clear" w:color="auto" w:fill="FFFFFF"/>
        <w:spacing w:line="360" w:lineRule="auto"/>
        <w:jc w:val="left"/>
        <w:rPr>
          <w:rFonts w:asciiTheme="minorEastAsia" w:hAnsiTheme="minorEastAsia" w:cs="宋体"/>
          <w:kern w:val="0"/>
          <w:szCs w:val="21"/>
        </w:rPr>
      </w:pPr>
      <w:r w:rsidRPr="009C59B3">
        <w:rPr>
          <w:rFonts w:asciiTheme="minorEastAsia" w:hAnsiTheme="minorEastAsia" w:cs="宋体"/>
          <w:bCs/>
          <w:kern w:val="0"/>
          <w:szCs w:val="21"/>
        </w:rPr>
        <w:t>   第十七条</w:t>
      </w:r>
      <w:r w:rsidRPr="009C59B3">
        <w:rPr>
          <w:rFonts w:asciiTheme="minorEastAsia" w:hAnsiTheme="minorEastAsia" w:cs="宋体"/>
          <w:kern w:val="0"/>
          <w:szCs w:val="21"/>
        </w:rPr>
        <w:t> 本条例自2013年9月1日起施行，由学生处负责解释。</w:t>
      </w:r>
    </w:p>
    <w:p w:rsidR="00534975" w:rsidRPr="00DF7EC9" w:rsidRDefault="00DF7EC9" w:rsidP="00DF7EC9">
      <w:pPr>
        <w:pStyle w:val="a3"/>
      </w:pPr>
      <w:bookmarkStart w:id="5" w:name="_Toc8481751"/>
      <w:r w:rsidRPr="00DF7EC9">
        <w:rPr>
          <w:rFonts w:hint="eastAsia"/>
        </w:rPr>
        <w:t>关于印发《淮南师范学院家庭经济困难学生认定工作实施办法（修订）》的通知</w:t>
      </w:r>
    </w:p>
    <w:p w:rsidR="00534975" w:rsidRPr="00534975" w:rsidRDefault="00534975" w:rsidP="00534975">
      <w:pPr>
        <w:widowControl/>
        <w:shd w:val="clear" w:color="auto" w:fill="FFFFFF"/>
        <w:spacing w:line="360" w:lineRule="auto"/>
        <w:jc w:val="center"/>
        <w:rPr>
          <w:rFonts w:asciiTheme="minorEastAsia" w:hAnsiTheme="minorEastAsia" w:cs="宋体"/>
          <w:b/>
          <w:kern w:val="0"/>
          <w:szCs w:val="21"/>
        </w:rPr>
      </w:pPr>
      <w:r w:rsidRPr="00534975">
        <w:rPr>
          <w:rFonts w:asciiTheme="minorEastAsia" w:hAnsiTheme="minorEastAsia" w:cs="宋体" w:hint="eastAsia"/>
          <w:b/>
          <w:kern w:val="0"/>
          <w:szCs w:val="21"/>
        </w:rPr>
        <w:t>第一章 总则</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第一条  为深入贯彻党的十九大精神，进一步健全学生资助制度，提高学生资助精准度，根据《教育部等六部门关于做好家庭经济困难学生认定工作的指导意见》（</w:t>
      </w:r>
      <w:proofErr w:type="gramStart"/>
      <w:r w:rsidRPr="00534975">
        <w:rPr>
          <w:rFonts w:asciiTheme="minorEastAsia" w:hAnsiTheme="minorEastAsia" w:cs="宋体" w:hint="eastAsia"/>
          <w:kern w:val="0"/>
          <w:szCs w:val="21"/>
        </w:rPr>
        <w:t>教财〔2018〕</w:t>
      </w:r>
      <w:proofErr w:type="gramEnd"/>
      <w:r w:rsidRPr="00534975">
        <w:rPr>
          <w:rFonts w:asciiTheme="minorEastAsia" w:hAnsiTheme="minorEastAsia" w:cs="宋体" w:hint="eastAsia"/>
          <w:kern w:val="0"/>
          <w:szCs w:val="21"/>
        </w:rPr>
        <w:t>16号）、《安徽省家庭经济困难学生认定工作实施办法》（</w:t>
      </w:r>
      <w:proofErr w:type="gramStart"/>
      <w:r w:rsidRPr="00534975">
        <w:rPr>
          <w:rFonts w:asciiTheme="minorEastAsia" w:hAnsiTheme="minorEastAsia" w:cs="宋体" w:hint="eastAsia"/>
          <w:kern w:val="0"/>
          <w:szCs w:val="21"/>
        </w:rPr>
        <w:t>皖教〔2019〕</w:t>
      </w:r>
      <w:proofErr w:type="gramEnd"/>
      <w:r w:rsidRPr="00534975">
        <w:rPr>
          <w:rFonts w:asciiTheme="minorEastAsia" w:hAnsiTheme="minorEastAsia" w:cs="宋体" w:hint="eastAsia"/>
          <w:kern w:val="0"/>
          <w:szCs w:val="21"/>
        </w:rPr>
        <w:t>2号），结合我校实际，制定本办法。</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lastRenderedPageBreak/>
        <w:t>第二条    家庭经济困难学生认定工作基本原则</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（一）坚持实事求是、客观公平。认定家庭经济困难学生要从客观实际出发，以学生家庭经济状况为主要认定依据，认定标准和尺度要统一，确保公平公正。</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（二）坚持定量评价与定性评价相结合。既要建立科学的量化指标体系，进行定量评价，也要通过定性分析修正量化结果，更加准确、全面地了解学生的实际情况。</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（三）坚持公开透明与保护隐私相结合。既要做到认定内容、程序、方法等透明，确保认定公正，也要尊重和保护学生隐私，严禁让学生当众诉苦、互相比困。</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（四）坚持积极引导与自愿申请相结合。既要引导学生如实反映家庭经济困难情况，主动利用国家资助完成学业，也要充分尊重学生个人意愿，遵循自愿申请的原则。</w:t>
      </w:r>
    </w:p>
    <w:p w:rsidR="00534975" w:rsidRPr="00534975" w:rsidRDefault="00534975" w:rsidP="00534975">
      <w:pPr>
        <w:widowControl/>
        <w:shd w:val="clear" w:color="auto" w:fill="FFFFFF"/>
        <w:spacing w:line="360" w:lineRule="auto"/>
        <w:jc w:val="center"/>
        <w:rPr>
          <w:rFonts w:asciiTheme="minorEastAsia" w:hAnsiTheme="minorEastAsia" w:cs="宋体"/>
          <w:b/>
          <w:kern w:val="0"/>
          <w:szCs w:val="21"/>
        </w:rPr>
      </w:pPr>
      <w:r w:rsidRPr="00534975">
        <w:rPr>
          <w:rFonts w:asciiTheme="minorEastAsia" w:hAnsiTheme="minorEastAsia" w:cs="宋体" w:hint="eastAsia"/>
          <w:b/>
          <w:kern w:val="0"/>
          <w:szCs w:val="21"/>
        </w:rPr>
        <w:t>第二章  认定范围</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第三条    本办法适用于我校全日制在校学生。</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第四条    本办法所称家庭经济困难学生认定工作的对象是指本人及其家庭的经济能力难以满足在校期间的学习、生活基本支出的学生。</w:t>
      </w:r>
    </w:p>
    <w:p w:rsidR="00534975" w:rsidRPr="00534975" w:rsidRDefault="00534975" w:rsidP="00534975">
      <w:pPr>
        <w:widowControl/>
        <w:shd w:val="clear" w:color="auto" w:fill="FFFFFF"/>
        <w:spacing w:line="360" w:lineRule="auto"/>
        <w:jc w:val="center"/>
        <w:rPr>
          <w:rFonts w:asciiTheme="minorEastAsia" w:hAnsiTheme="minorEastAsia" w:cs="宋体"/>
          <w:b/>
          <w:kern w:val="0"/>
          <w:szCs w:val="21"/>
        </w:rPr>
      </w:pPr>
      <w:r w:rsidRPr="00534975">
        <w:rPr>
          <w:rFonts w:asciiTheme="minorEastAsia" w:hAnsiTheme="minorEastAsia" w:cs="宋体" w:hint="eastAsia"/>
          <w:b/>
          <w:kern w:val="0"/>
          <w:szCs w:val="21"/>
        </w:rPr>
        <w:t>第三章  认定工作的组织管理</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第五条  学校建立健全学生资助工作领导小组、学生资助管理中心、二级学院认定工作组和班级认定评议小组四级资助认定工作机制，严格工作制度，规范工作程序，切实开展家庭经济困难学生认定工作。</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（一）学校学生资助工作领导小组领导、监督家庭经济困难学生的认定工作。</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（二）学校学生资助管理中心负责组织、管理全校家庭经济困难学生的认定工作。</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（三）二级学院成立家庭经济困难学生认定工作组，学生工作分管领导任组长，辅导员（班主任）等任成员，负责具体组织、审核本学院的认定工作。</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四）班级成立家庭经济困难学生认定评议小组，班级辅导员（班主任）任组长，学生代表任成员，开展本班级家庭经济困难学生认定工作的民主评议工作。认定评议小组成员中，学生代表人数视班级人数合理配置，应具有广泛的代表性，一般不少于班级总人数的10％。认定评议小组成立后，其成员名单应在本班级公示。</w:t>
      </w:r>
    </w:p>
    <w:p w:rsidR="00534975" w:rsidRPr="00534975" w:rsidRDefault="00534975" w:rsidP="00534975">
      <w:pPr>
        <w:widowControl/>
        <w:shd w:val="clear" w:color="auto" w:fill="FFFFFF"/>
        <w:spacing w:line="360" w:lineRule="auto"/>
        <w:jc w:val="center"/>
        <w:rPr>
          <w:rFonts w:asciiTheme="minorEastAsia" w:hAnsiTheme="minorEastAsia" w:cs="宋体"/>
          <w:b/>
          <w:kern w:val="0"/>
          <w:szCs w:val="21"/>
        </w:rPr>
      </w:pPr>
      <w:r w:rsidRPr="00534975">
        <w:rPr>
          <w:rFonts w:asciiTheme="minorEastAsia" w:hAnsiTheme="minorEastAsia" w:cs="宋体" w:hint="eastAsia"/>
          <w:b/>
          <w:kern w:val="0"/>
          <w:szCs w:val="21"/>
        </w:rPr>
        <w:t>第四章  认定依据和档次划分</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Pr>
          <w:rFonts w:ascii="仿宋_GB2312" w:eastAsia="仿宋_GB2312" w:hAnsi="仿宋" w:cs="宋体" w:hint="eastAsia"/>
          <w:kern w:val="0"/>
          <w:sz w:val="30"/>
          <w:szCs w:val="30"/>
        </w:rPr>
        <w:t xml:space="preserve"> </w:t>
      </w:r>
      <w:r w:rsidRPr="00534975">
        <w:rPr>
          <w:rFonts w:asciiTheme="minorEastAsia" w:hAnsiTheme="minorEastAsia" w:cs="宋体" w:hint="eastAsia"/>
          <w:kern w:val="0"/>
          <w:szCs w:val="21"/>
        </w:rPr>
        <w:t xml:space="preserve"> 第六条  家庭经济困难学生认定依据</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（一）家庭经济因素。主要包括家庭收入、财产、债务等情况。</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lastRenderedPageBreak/>
        <w:t>（二）特殊群体因素。主要指是否属于建档立卡贫困户家庭学生、最低生活保障家庭学生、特困供养学生、孤残学生、烈士子女、家庭经济困难残疾学生及残疾人子女等情况，如属于上述特殊群体，原则上必须受到相应资助。</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（三）地区经济社会发展水平因素。主要指校园地、生源地经济发展水平、城乡居民最低生活保障标准，学校收费标准等情况。</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（四）突发状况因素。主要指遭受重大自然灾害、重大突发意外事件等情况。</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（五）学生消费因素。主要指学生消费的金额、结构等是否合理。</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（六）其他影响家庭经济状况的有关因素。主要包括家庭负担、劳动力及职业状况等。</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第七条  家庭经济困难学生的认定分一般困难、困难、特别困难三档。</w:t>
      </w:r>
    </w:p>
    <w:p w:rsidR="00534975" w:rsidRPr="00534975" w:rsidRDefault="00534975" w:rsidP="00534975">
      <w:pPr>
        <w:widowControl/>
        <w:shd w:val="clear" w:color="auto" w:fill="FFFFFF"/>
        <w:spacing w:line="360" w:lineRule="auto"/>
        <w:jc w:val="center"/>
        <w:rPr>
          <w:rFonts w:asciiTheme="minorEastAsia" w:hAnsiTheme="minorEastAsia" w:cs="宋体"/>
          <w:b/>
          <w:kern w:val="0"/>
          <w:szCs w:val="21"/>
        </w:rPr>
      </w:pPr>
      <w:r w:rsidRPr="00534975">
        <w:rPr>
          <w:rFonts w:asciiTheme="minorEastAsia" w:hAnsiTheme="minorEastAsia" w:cs="宋体" w:hint="eastAsia"/>
          <w:b/>
          <w:kern w:val="0"/>
          <w:szCs w:val="21"/>
        </w:rPr>
        <w:t>第五章  认定程序</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第八条  家庭经济困难学生认定工作原则上每学年进行一次，每学期学校要按照家庭经济困难学生实际情况进行动态调整。</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第九条  认定工作程序一般应包括提前告知、个人申请、学校认定、结果公示、建档备案等环节。</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一）对于在校学生，各学院通过班会等形式告知在校学生提前准备家庭经济困难学生认定工作相关材料。对于新生，每年在寄送录取通知书时，向新生寄送《安徽省家庭经济困难学生认定申请表》，并做好资助政策宣传工作。</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二）每学年开学时，学校布置启动学生申请及认定工作。学生需向各班级提出申请。各二级学院组织申请学生如实填写《安徽省家庭经济困难学生认定申请表》等相关材料。已被学校认定为家庭经济困难的学生再次申请认定时，如家庭经济状况无显著变化，可只提交《淮南师范学院家庭经济困难学生认定申请表》。已被安徽省建档立卡贫困户家庭学生资助管理系统和全国学生资助管理信息系统认定建档立</w:t>
      </w:r>
      <w:proofErr w:type="gramStart"/>
      <w:r w:rsidRPr="00534975">
        <w:rPr>
          <w:rFonts w:asciiTheme="minorEastAsia" w:hAnsiTheme="minorEastAsia" w:cs="宋体" w:hint="eastAsia"/>
          <w:kern w:val="0"/>
          <w:szCs w:val="21"/>
        </w:rPr>
        <w:t>卡贫困</w:t>
      </w:r>
      <w:proofErr w:type="gramEnd"/>
      <w:r w:rsidRPr="00534975">
        <w:rPr>
          <w:rFonts w:asciiTheme="minorEastAsia" w:hAnsiTheme="minorEastAsia" w:cs="宋体" w:hint="eastAsia"/>
          <w:kern w:val="0"/>
          <w:szCs w:val="21"/>
        </w:rPr>
        <w:t>家庭学生不再填写相关申请表。</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第十条  班级认定评议小组评议程序</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（一）在调查了解的基础上，由班级认定评议小组提出家庭经济困难学生建议评议对象名单及困难等级，提名人数原则上不超过班级人数的30%。</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二）各班级将评议结果在班级内进行公示，根据公示反馈意见填写《淮南师范学院贫困生认定班级评议表》，本班级60%以上的同学进行签字确认。公示无异议后将结果报二级学院家庭经济困难学生认定工作组进行审核。</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第十一条  二级学院认定工作组审核程序</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lastRenderedPageBreak/>
        <w:t>1、各二级学院认定工作组认真审核认定班级评议小组申报的评议结果，如有异议，应在征得班级评议小组意见后予以更正。</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2、二级学院审核通过后，将家庭经济困难学生名单及档次，以适当方式、在适当范围内予以公示5个工作日，公示期结束及时撤销公示信息。公示时，严禁涉及学生个人敏感信息及隐私，不得将学生身份证件号码、家庭住址、电话号码、出生日期等个人敏感信息进行公示。在公示期间，如有异议，学生可通过有效方式向二级学院认定工作组提出质疑。二级学院认定工作组应在接到异议材料的3个工作日内予以答复。如对二级学院认定工作组的答复仍有异议，可通过有效方式向学校学生资助管理中心提请复议。学生资助管理中心在接到复议提请的3个工作日内予以答复。如情况属实，应做出调整。</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第十二条  学校认定批准程序</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1、校学生资助管理中心负责汇总和审核各二级学院认定结果，审核无误后报学校学生资助工作领导小组审定，并将审定结果在学校范围内公示5个工作日。</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2、公示无异议后，各二级学院将认定结果录入全国学生资助信息管理系统中，并通过系统及时对家庭状况发生变化学生信息进行跟踪维护。</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第十三条  认定工作结束后，各二级学院将学生的《安徽省家庭经济困难学生认定申请表》、《淮南师范学院贫困生认定班级评议表》以及《家庭经济困难学生分类统计汇总表》报学生资助管理中心，建立家庭经济困难学生档案。</w:t>
      </w:r>
    </w:p>
    <w:p w:rsidR="00534975" w:rsidRPr="00534975" w:rsidRDefault="00534975" w:rsidP="00534975">
      <w:pPr>
        <w:widowControl/>
        <w:shd w:val="clear" w:color="auto" w:fill="FFFFFF"/>
        <w:spacing w:line="360" w:lineRule="auto"/>
        <w:jc w:val="center"/>
        <w:rPr>
          <w:rFonts w:asciiTheme="minorEastAsia" w:hAnsiTheme="minorEastAsia" w:cs="宋体"/>
          <w:b/>
          <w:kern w:val="0"/>
          <w:szCs w:val="21"/>
        </w:rPr>
      </w:pPr>
      <w:r w:rsidRPr="00534975">
        <w:rPr>
          <w:rFonts w:asciiTheme="minorEastAsia" w:hAnsiTheme="minorEastAsia" w:cs="宋体" w:hint="eastAsia"/>
          <w:b/>
          <w:kern w:val="0"/>
          <w:szCs w:val="21"/>
        </w:rPr>
        <w:t>第六章 相关要求</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第十四条  学校和二级学院每学年定期对全部家庭经济困难学生进行资格复查，可采取信息比对、家访、个别访谈、大数据分析、信函索证、量化评估、民主评议等方式提高家庭经济困难学生认定精准度。及时发现那些困难但未受助、不困难却受助的学生，及时纠正认定结果存在的偏差。</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第十五条  各有关部门要加强学生资助信息安全管理，不得泄露学生资助信息。</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第十六条  各有关部门要加强家庭经济困难学生资助政策宣传，不断提高资助政策及执行情况的透明度，主动接受社会监督。要做到资助项目公开、申请条件公开、评审过程公开、资助结果公开。</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第十七条  各二级学院要加强学生的诚信教育，要求学生或监护人如实提供家庭经济情况，并及时告知家庭经济变化情况。如发现有恶意提供虚假信息的情况，一经核实，学校要及时取消学生的认定资格和已获得的相关资助，并追回资助资金。情节严重的，学校依据有关规定进行严肃处理。</w:t>
      </w:r>
    </w:p>
    <w:p w:rsidR="00534975" w:rsidRPr="00534975" w:rsidRDefault="00534975" w:rsidP="00534975">
      <w:pPr>
        <w:widowControl/>
        <w:shd w:val="clear" w:color="auto" w:fill="FFFFFF"/>
        <w:spacing w:line="360" w:lineRule="auto"/>
        <w:jc w:val="center"/>
        <w:rPr>
          <w:rFonts w:asciiTheme="minorEastAsia" w:hAnsiTheme="minorEastAsia" w:cs="宋体"/>
          <w:b/>
          <w:kern w:val="0"/>
          <w:szCs w:val="21"/>
        </w:rPr>
      </w:pPr>
      <w:r w:rsidRPr="00534975">
        <w:rPr>
          <w:rFonts w:asciiTheme="minorEastAsia" w:hAnsiTheme="minorEastAsia" w:cs="宋体" w:hint="eastAsia"/>
          <w:b/>
          <w:kern w:val="0"/>
          <w:szCs w:val="21"/>
        </w:rPr>
        <w:lastRenderedPageBreak/>
        <w:t>第七章 附则</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第十八条  本办法由校学生处负责解释。</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第十九条  本办法自发布之日起试行。原《淮南师范学院家庭经济困难学生认定工作实施细则》（学生〔2013〕18号）同时废止。</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r w:rsidRPr="00534975">
        <w:rPr>
          <w:rFonts w:asciiTheme="minorEastAsia" w:hAnsiTheme="minorEastAsia" w:cs="宋体" w:hint="eastAsia"/>
          <w:kern w:val="0"/>
          <w:szCs w:val="21"/>
        </w:rPr>
        <w:t>第二十条  各二级学院可根据本办法，结合实际，制（修）定具体的认定办法。</w:t>
      </w:r>
    </w:p>
    <w:p w:rsidR="00534975" w:rsidRPr="00534975" w:rsidRDefault="00534975" w:rsidP="00534975">
      <w:pPr>
        <w:widowControl/>
        <w:shd w:val="clear" w:color="auto" w:fill="FFFFFF"/>
        <w:spacing w:line="360" w:lineRule="auto"/>
        <w:jc w:val="left"/>
        <w:rPr>
          <w:rFonts w:asciiTheme="minorEastAsia" w:hAnsiTheme="minorEastAsia" w:cs="宋体"/>
          <w:kern w:val="0"/>
          <w:szCs w:val="21"/>
        </w:rPr>
      </w:pPr>
    </w:p>
    <w:p w:rsidR="00F368BE" w:rsidRPr="009C59B3" w:rsidRDefault="00F368BE" w:rsidP="009C59B3">
      <w:pPr>
        <w:pStyle w:val="a3"/>
      </w:pPr>
      <w:r w:rsidRPr="009C59B3">
        <w:t>淮南师范学院家庭经济困难学生减免学费暂行办法</w:t>
      </w:r>
      <w:bookmarkEnd w:id="5"/>
      <w:r w:rsidRPr="009C59B3">
        <w:t xml:space="preserve"> </w:t>
      </w:r>
    </w:p>
    <w:p w:rsidR="00F368BE" w:rsidRPr="009C59B3" w:rsidRDefault="00F368BE" w:rsidP="00B475A1">
      <w:pPr>
        <w:widowControl/>
        <w:shd w:val="clear" w:color="auto" w:fill="FFFFFF"/>
        <w:spacing w:line="360" w:lineRule="auto"/>
        <w:jc w:val="center"/>
        <w:rPr>
          <w:rFonts w:asciiTheme="minorEastAsia" w:hAnsiTheme="minorEastAsia" w:cs="宋体"/>
          <w:kern w:val="0"/>
          <w:szCs w:val="21"/>
        </w:rPr>
      </w:pPr>
      <w:r w:rsidRPr="009C59B3">
        <w:rPr>
          <w:rFonts w:asciiTheme="minorEastAsia" w:hAnsiTheme="minorEastAsia" w:cs="宋体"/>
          <w:b/>
          <w:bCs/>
          <w:kern w:val="0"/>
          <w:szCs w:val="21"/>
        </w:rPr>
        <w:t>第一章 总 则</w:t>
      </w:r>
    </w:p>
    <w:p w:rsidR="00F368BE" w:rsidRPr="009C59B3" w:rsidRDefault="00F368BE" w:rsidP="00B475A1">
      <w:pPr>
        <w:widowControl/>
        <w:shd w:val="clear" w:color="auto" w:fill="FFFFFF"/>
        <w:spacing w:line="360" w:lineRule="auto"/>
        <w:jc w:val="left"/>
        <w:rPr>
          <w:rFonts w:asciiTheme="minorEastAsia" w:hAnsiTheme="minorEastAsia" w:cs="宋体"/>
          <w:kern w:val="0"/>
          <w:szCs w:val="21"/>
        </w:rPr>
      </w:pPr>
      <w:r w:rsidRPr="009C59B3">
        <w:rPr>
          <w:rFonts w:asciiTheme="minorEastAsia" w:hAnsiTheme="minorEastAsia" w:cs="宋体"/>
          <w:kern w:val="0"/>
          <w:szCs w:val="21"/>
        </w:rPr>
        <w:t>   </w:t>
      </w:r>
      <w:r w:rsidRPr="009C59B3">
        <w:rPr>
          <w:rFonts w:asciiTheme="minorEastAsia" w:hAnsiTheme="minorEastAsia" w:cs="宋体"/>
          <w:bCs/>
          <w:kern w:val="0"/>
          <w:szCs w:val="21"/>
        </w:rPr>
        <w:t>第一条</w:t>
      </w:r>
      <w:r w:rsidRPr="009C59B3">
        <w:rPr>
          <w:rFonts w:asciiTheme="minorEastAsia" w:hAnsiTheme="minorEastAsia" w:cs="宋体"/>
          <w:kern w:val="0"/>
          <w:szCs w:val="21"/>
        </w:rPr>
        <w:t>为了使家庭经济困难学生顺利完成学业，贯彻落实国家有关助学政策，完善学校帮困助学体系，根据《国务院关于建立健全普通本科高校、高等职业学校和中等职业学校家庭经济困难学生资助政策体系的意见》（国发〔2007〕13号）文件精神，《安徽省普通高校资助经济困难学生工作指导意见》（</w:t>
      </w:r>
      <w:proofErr w:type="gramStart"/>
      <w:r w:rsidRPr="009C59B3">
        <w:rPr>
          <w:rFonts w:asciiTheme="minorEastAsia" w:hAnsiTheme="minorEastAsia" w:cs="宋体"/>
          <w:kern w:val="0"/>
          <w:szCs w:val="21"/>
        </w:rPr>
        <w:t>教计〔2006〕</w:t>
      </w:r>
      <w:proofErr w:type="gramEnd"/>
      <w:r w:rsidRPr="009C59B3">
        <w:rPr>
          <w:rFonts w:asciiTheme="minorEastAsia" w:hAnsiTheme="minorEastAsia" w:cs="宋体"/>
          <w:kern w:val="0"/>
          <w:szCs w:val="21"/>
        </w:rPr>
        <w:t>11号）结合我校实际，特制订本办法。</w:t>
      </w:r>
    </w:p>
    <w:p w:rsidR="00F368BE" w:rsidRPr="009C59B3" w:rsidRDefault="00F368BE" w:rsidP="00B475A1">
      <w:pPr>
        <w:widowControl/>
        <w:shd w:val="clear" w:color="auto" w:fill="FFFFFF"/>
        <w:spacing w:line="360" w:lineRule="auto"/>
        <w:ind w:firstLine="602"/>
        <w:jc w:val="left"/>
        <w:rPr>
          <w:rFonts w:asciiTheme="minorEastAsia" w:hAnsiTheme="minorEastAsia" w:cs="宋体"/>
          <w:kern w:val="0"/>
          <w:szCs w:val="21"/>
        </w:rPr>
      </w:pPr>
      <w:r w:rsidRPr="009C59B3">
        <w:rPr>
          <w:rFonts w:asciiTheme="minorEastAsia" w:hAnsiTheme="minorEastAsia" w:cs="宋体"/>
          <w:bCs/>
          <w:kern w:val="0"/>
          <w:szCs w:val="21"/>
        </w:rPr>
        <w:t>第二条</w:t>
      </w:r>
      <w:r w:rsidRPr="009C59B3">
        <w:rPr>
          <w:rFonts w:asciiTheme="minorEastAsia" w:hAnsiTheme="minorEastAsia" w:cs="宋体"/>
          <w:kern w:val="0"/>
          <w:szCs w:val="21"/>
        </w:rPr>
        <w:t>学校根据每年学生资助经费预算，设立专门科目，实行专款专用，用于家庭经济困难学生资助及学费减免。</w:t>
      </w:r>
    </w:p>
    <w:p w:rsidR="00F368BE" w:rsidRPr="009C59B3" w:rsidRDefault="00F368BE" w:rsidP="00B475A1">
      <w:pPr>
        <w:widowControl/>
        <w:shd w:val="clear" w:color="auto" w:fill="FFFFFF"/>
        <w:spacing w:line="360" w:lineRule="auto"/>
        <w:ind w:firstLine="602"/>
        <w:jc w:val="left"/>
        <w:rPr>
          <w:rFonts w:asciiTheme="minorEastAsia" w:hAnsiTheme="minorEastAsia" w:cs="宋体"/>
          <w:kern w:val="0"/>
          <w:szCs w:val="21"/>
        </w:rPr>
      </w:pPr>
      <w:r w:rsidRPr="009C59B3">
        <w:rPr>
          <w:rFonts w:asciiTheme="minorEastAsia" w:hAnsiTheme="minorEastAsia" w:cs="宋体"/>
          <w:bCs/>
          <w:kern w:val="0"/>
          <w:szCs w:val="21"/>
        </w:rPr>
        <w:t>第三条</w:t>
      </w:r>
      <w:r w:rsidRPr="009C59B3">
        <w:rPr>
          <w:rFonts w:asciiTheme="minorEastAsia" w:hAnsiTheme="minorEastAsia" w:cs="宋体"/>
          <w:kern w:val="0"/>
          <w:szCs w:val="21"/>
        </w:rPr>
        <w:t>学费减免是学校对部分确因家庭经济条件所限，缴纳学费确有困难的学生实行的一项资助措施。</w:t>
      </w:r>
    </w:p>
    <w:p w:rsidR="00F368BE" w:rsidRPr="009C59B3" w:rsidRDefault="00F368BE" w:rsidP="00B475A1">
      <w:pPr>
        <w:widowControl/>
        <w:shd w:val="clear" w:color="auto" w:fill="FFFFFF"/>
        <w:spacing w:line="360" w:lineRule="auto"/>
        <w:ind w:firstLine="602"/>
        <w:jc w:val="left"/>
        <w:rPr>
          <w:rFonts w:asciiTheme="minorEastAsia" w:hAnsiTheme="minorEastAsia" w:cs="宋体"/>
          <w:kern w:val="0"/>
          <w:szCs w:val="21"/>
        </w:rPr>
      </w:pPr>
      <w:r w:rsidRPr="009C59B3">
        <w:rPr>
          <w:rFonts w:asciiTheme="minorEastAsia" w:hAnsiTheme="minorEastAsia" w:cs="宋体"/>
          <w:bCs/>
          <w:kern w:val="0"/>
          <w:szCs w:val="21"/>
        </w:rPr>
        <w:t>第四条</w:t>
      </w:r>
      <w:r w:rsidRPr="009C59B3">
        <w:rPr>
          <w:rFonts w:asciiTheme="minorEastAsia" w:hAnsiTheme="minorEastAsia" w:cs="宋体"/>
          <w:kern w:val="0"/>
          <w:szCs w:val="21"/>
        </w:rPr>
        <w:t>学费减免实行总量控制，严格把关，公平、公正、公开的原则。各院系及相关部门要认真调查核实，认真审核办理。</w:t>
      </w:r>
    </w:p>
    <w:p w:rsidR="00F368BE" w:rsidRPr="009C59B3" w:rsidRDefault="00F368BE" w:rsidP="00B475A1">
      <w:pPr>
        <w:widowControl/>
        <w:shd w:val="clear" w:color="auto" w:fill="FFFFFF"/>
        <w:spacing w:line="360" w:lineRule="auto"/>
        <w:jc w:val="center"/>
        <w:rPr>
          <w:rFonts w:asciiTheme="minorEastAsia" w:hAnsiTheme="minorEastAsia" w:cs="宋体"/>
          <w:kern w:val="0"/>
          <w:szCs w:val="21"/>
        </w:rPr>
      </w:pPr>
      <w:r w:rsidRPr="009C59B3">
        <w:rPr>
          <w:rFonts w:asciiTheme="minorEastAsia" w:hAnsiTheme="minorEastAsia" w:cs="宋体"/>
          <w:b/>
          <w:bCs/>
          <w:kern w:val="0"/>
          <w:szCs w:val="21"/>
        </w:rPr>
        <w:t>第二章减免对象及等级</w:t>
      </w:r>
    </w:p>
    <w:p w:rsidR="00F368BE" w:rsidRPr="009C59B3" w:rsidRDefault="00F368BE" w:rsidP="00B475A1">
      <w:pPr>
        <w:widowControl/>
        <w:shd w:val="clear" w:color="auto" w:fill="FFFFFF"/>
        <w:spacing w:line="360" w:lineRule="auto"/>
        <w:ind w:firstLine="602"/>
        <w:jc w:val="left"/>
        <w:rPr>
          <w:rFonts w:asciiTheme="minorEastAsia" w:hAnsiTheme="minorEastAsia" w:cs="宋体"/>
          <w:kern w:val="0"/>
          <w:szCs w:val="21"/>
        </w:rPr>
      </w:pPr>
      <w:r w:rsidRPr="009C59B3">
        <w:rPr>
          <w:rFonts w:asciiTheme="minorEastAsia" w:hAnsiTheme="minorEastAsia" w:cs="宋体"/>
          <w:bCs/>
          <w:kern w:val="0"/>
          <w:szCs w:val="21"/>
        </w:rPr>
        <w:t>第五条</w:t>
      </w:r>
      <w:r w:rsidRPr="009C59B3">
        <w:rPr>
          <w:rFonts w:asciiTheme="minorEastAsia" w:hAnsiTheme="minorEastAsia" w:cs="宋体"/>
          <w:kern w:val="0"/>
          <w:szCs w:val="21"/>
        </w:rPr>
        <w:t>减免对象</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孤儿及烈士子女以及符合政策规定的新疆等少数民族内高班、预科班等类型的贫困生。</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全日制普通本、专科家庭经济特别困难的二年级以上（含二年级）在校学生。</w:t>
      </w:r>
    </w:p>
    <w:p w:rsidR="00F368BE" w:rsidRPr="009C59B3" w:rsidRDefault="00F368BE" w:rsidP="00B475A1">
      <w:pPr>
        <w:widowControl/>
        <w:shd w:val="clear" w:color="auto" w:fill="FFFFFF"/>
        <w:spacing w:line="360" w:lineRule="auto"/>
        <w:ind w:firstLine="602"/>
        <w:jc w:val="left"/>
        <w:rPr>
          <w:rFonts w:asciiTheme="minorEastAsia" w:hAnsiTheme="minorEastAsia" w:cs="宋体"/>
          <w:kern w:val="0"/>
          <w:szCs w:val="21"/>
        </w:rPr>
      </w:pPr>
      <w:r w:rsidRPr="009C59B3">
        <w:rPr>
          <w:rFonts w:asciiTheme="minorEastAsia" w:hAnsiTheme="minorEastAsia" w:cs="宋体"/>
          <w:bCs/>
          <w:kern w:val="0"/>
          <w:szCs w:val="21"/>
        </w:rPr>
        <w:t>第六条</w:t>
      </w:r>
      <w:r w:rsidRPr="009C59B3">
        <w:rPr>
          <w:rFonts w:asciiTheme="minorEastAsia" w:hAnsiTheme="minorEastAsia" w:cs="宋体"/>
          <w:kern w:val="0"/>
          <w:szCs w:val="21"/>
        </w:rPr>
        <w:t>减免等级</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根据学生家庭经济状况及在校实际表现，酌情减免。减免分为二个等级。</w:t>
      </w:r>
    </w:p>
    <w:p w:rsidR="00F368BE" w:rsidRPr="009C59B3" w:rsidRDefault="00F368BE" w:rsidP="00B475A1">
      <w:pPr>
        <w:widowControl/>
        <w:shd w:val="clear" w:color="auto" w:fill="FFFFFF"/>
        <w:spacing w:line="360" w:lineRule="auto"/>
        <w:ind w:firstLine="570"/>
        <w:jc w:val="left"/>
        <w:rPr>
          <w:rFonts w:asciiTheme="minorEastAsia" w:hAnsiTheme="minorEastAsia" w:cs="宋体"/>
          <w:kern w:val="0"/>
          <w:szCs w:val="21"/>
        </w:rPr>
      </w:pPr>
      <w:r w:rsidRPr="009C59B3">
        <w:rPr>
          <w:rFonts w:asciiTheme="minorEastAsia" w:hAnsiTheme="minorEastAsia" w:cs="宋体"/>
          <w:kern w:val="0"/>
          <w:szCs w:val="21"/>
        </w:rPr>
        <w:t>一等：减免全部学费。</w:t>
      </w:r>
    </w:p>
    <w:p w:rsidR="00F368BE" w:rsidRPr="009C59B3" w:rsidRDefault="00F368BE" w:rsidP="00B475A1">
      <w:pPr>
        <w:widowControl/>
        <w:shd w:val="clear" w:color="auto" w:fill="FFFFFF"/>
        <w:spacing w:line="360" w:lineRule="auto"/>
        <w:ind w:firstLine="570"/>
        <w:jc w:val="left"/>
        <w:rPr>
          <w:rFonts w:asciiTheme="minorEastAsia" w:hAnsiTheme="minorEastAsia" w:cs="宋体"/>
          <w:kern w:val="0"/>
          <w:szCs w:val="21"/>
        </w:rPr>
      </w:pPr>
      <w:r w:rsidRPr="009C59B3">
        <w:rPr>
          <w:rFonts w:asciiTheme="minorEastAsia" w:hAnsiTheme="minorEastAsia" w:cs="宋体"/>
          <w:kern w:val="0"/>
          <w:szCs w:val="21"/>
        </w:rPr>
        <w:t>二等：减免学费的30%——50%。</w:t>
      </w:r>
    </w:p>
    <w:p w:rsidR="00F368BE" w:rsidRPr="009C59B3" w:rsidRDefault="00F368BE" w:rsidP="00B475A1">
      <w:pPr>
        <w:widowControl/>
        <w:shd w:val="clear" w:color="auto" w:fill="FFFFFF"/>
        <w:spacing w:line="360" w:lineRule="auto"/>
        <w:jc w:val="center"/>
        <w:rPr>
          <w:rFonts w:asciiTheme="minorEastAsia" w:hAnsiTheme="minorEastAsia" w:cs="宋体"/>
          <w:kern w:val="0"/>
          <w:szCs w:val="21"/>
        </w:rPr>
      </w:pPr>
      <w:r w:rsidRPr="009C59B3">
        <w:rPr>
          <w:rFonts w:asciiTheme="minorEastAsia" w:hAnsiTheme="minorEastAsia" w:cs="宋体"/>
          <w:b/>
          <w:bCs/>
          <w:kern w:val="0"/>
          <w:szCs w:val="21"/>
        </w:rPr>
        <w:lastRenderedPageBreak/>
        <w:t>第三章减免条件、程序及管理</w:t>
      </w:r>
    </w:p>
    <w:p w:rsidR="00F368BE" w:rsidRPr="009C59B3" w:rsidRDefault="00F368BE" w:rsidP="00B475A1">
      <w:pPr>
        <w:widowControl/>
        <w:shd w:val="clear" w:color="auto" w:fill="FFFFFF"/>
        <w:spacing w:line="360" w:lineRule="auto"/>
        <w:ind w:firstLine="602"/>
        <w:jc w:val="left"/>
        <w:rPr>
          <w:rFonts w:asciiTheme="minorEastAsia" w:hAnsiTheme="minorEastAsia" w:cs="宋体"/>
          <w:kern w:val="0"/>
          <w:szCs w:val="21"/>
        </w:rPr>
      </w:pPr>
      <w:r w:rsidRPr="009C59B3">
        <w:rPr>
          <w:rFonts w:asciiTheme="minorEastAsia" w:hAnsiTheme="minorEastAsia" w:cs="宋体"/>
          <w:b/>
          <w:bCs/>
          <w:kern w:val="0"/>
          <w:szCs w:val="21"/>
        </w:rPr>
        <w:t>第七条</w:t>
      </w:r>
      <w:r w:rsidRPr="009C59B3">
        <w:rPr>
          <w:rFonts w:asciiTheme="minorEastAsia" w:hAnsiTheme="minorEastAsia" w:cs="宋体"/>
          <w:kern w:val="0"/>
          <w:szCs w:val="21"/>
        </w:rPr>
        <w:t>减免对象的基本条件</w:t>
      </w:r>
    </w:p>
    <w:p w:rsidR="00F368BE" w:rsidRPr="009C59B3" w:rsidRDefault="00F368BE" w:rsidP="00B475A1">
      <w:pPr>
        <w:widowControl/>
        <w:shd w:val="clear" w:color="auto" w:fill="FFFFFF"/>
        <w:spacing w:line="360" w:lineRule="auto"/>
        <w:jc w:val="left"/>
        <w:rPr>
          <w:rFonts w:asciiTheme="minorEastAsia" w:hAnsiTheme="minorEastAsia" w:cs="宋体"/>
          <w:kern w:val="0"/>
          <w:szCs w:val="21"/>
        </w:rPr>
      </w:pPr>
      <w:r w:rsidRPr="009C59B3">
        <w:rPr>
          <w:rFonts w:asciiTheme="minorEastAsia" w:hAnsiTheme="minorEastAsia" w:cs="宋体"/>
          <w:kern w:val="0"/>
          <w:szCs w:val="21"/>
        </w:rPr>
        <w:t xml:space="preserve">　　1. 家庭经济特别困难的学生；</w:t>
      </w:r>
    </w:p>
    <w:p w:rsidR="00F368BE" w:rsidRPr="009C59B3" w:rsidRDefault="00F368BE" w:rsidP="00B475A1">
      <w:pPr>
        <w:widowControl/>
        <w:shd w:val="clear" w:color="auto" w:fill="FFFFFF"/>
        <w:spacing w:line="360" w:lineRule="auto"/>
        <w:jc w:val="left"/>
        <w:rPr>
          <w:rFonts w:asciiTheme="minorEastAsia" w:hAnsiTheme="minorEastAsia" w:cs="宋体"/>
          <w:kern w:val="0"/>
          <w:szCs w:val="21"/>
        </w:rPr>
      </w:pPr>
      <w:r w:rsidRPr="009C59B3">
        <w:rPr>
          <w:rFonts w:asciiTheme="minorEastAsia" w:hAnsiTheme="minorEastAsia" w:cs="宋体"/>
          <w:kern w:val="0"/>
          <w:szCs w:val="21"/>
        </w:rPr>
        <w:t xml:space="preserve">　　2. 遵守国家法律和校纪校规，无违纪处分，德育考核优良以上；</w:t>
      </w:r>
    </w:p>
    <w:p w:rsidR="00F368BE" w:rsidRPr="009C59B3" w:rsidRDefault="00F368BE" w:rsidP="00B475A1">
      <w:pPr>
        <w:widowControl/>
        <w:shd w:val="clear" w:color="auto" w:fill="FFFFFF"/>
        <w:spacing w:line="360" w:lineRule="auto"/>
        <w:jc w:val="left"/>
        <w:rPr>
          <w:rFonts w:asciiTheme="minorEastAsia" w:hAnsiTheme="minorEastAsia" w:cs="宋体"/>
          <w:kern w:val="0"/>
          <w:szCs w:val="21"/>
        </w:rPr>
      </w:pPr>
      <w:r w:rsidRPr="009C59B3">
        <w:rPr>
          <w:rFonts w:asciiTheme="minorEastAsia" w:hAnsiTheme="minorEastAsia" w:cs="宋体"/>
          <w:kern w:val="0"/>
          <w:szCs w:val="21"/>
        </w:rPr>
        <w:t xml:space="preserve">　　3. 学习态度认真、勤奋刻苦；</w:t>
      </w:r>
    </w:p>
    <w:p w:rsidR="00F368BE" w:rsidRPr="009C59B3" w:rsidRDefault="00F368BE" w:rsidP="00B475A1">
      <w:pPr>
        <w:widowControl/>
        <w:shd w:val="clear" w:color="auto" w:fill="FFFFFF"/>
        <w:spacing w:line="360" w:lineRule="auto"/>
        <w:jc w:val="left"/>
        <w:rPr>
          <w:rFonts w:asciiTheme="minorEastAsia" w:hAnsiTheme="minorEastAsia" w:cs="宋体"/>
          <w:kern w:val="0"/>
          <w:szCs w:val="21"/>
        </w:rPr>
      </w:pPr>
      <w:r w:rsidRPr="009C59B3">
        <w:rPr>
          <w:rFonts w:asciiTheme="minorEastAsia" w:hAnsiTheme="minorEastAsia" w:cs="宋体"/>
          <w:kern w:val="0"/>
          <w:szCs w:val="21"/>
        </w:rPr>
        <w:t xml:space="preserve">　　4. 生活节俭，不铺张浪费，无吸烟、酗酒等不良行为；</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5. 积极参加学校组织的勤工助学活动及各种公益活动。</w:t>
      </w:r>
    </w:p>
    <w:p w:rsidR="00F368BE" w:rsidRPr="009C59B3" w:rsidRDefault="00F368BE" w:rsidP="00B475A1">
      <w:pPr>
        <w:widowControl/>
        <w:shd w:val="clear" w:color="auto" w:fill="FFFFFF"/>
        <w:spacing w:line="360" w:lineRule="auto"/>
        <w:ind w:firstLine="570"/>
        <w:jc w:val="left"/>
        <w:rPr>
          <w:rFonts w:asciiTheme="minorEastAsia" w:hAnsiTheme="minorEastAsia" w:cs="宋体"/>
          <w:kern w:val="0"/>
          <w:szCs w:val="21"/>
        </w:rPr>
      </w:pPr>
      <w:r w:rsidRPr="009C59B3">
        <w:rPr>
          <w:rFonts w:asciiTheme="minorEastAsia" w:hAnsiTheme="minorEastAsia" w:cs="宋体"/>
          <w:bCs/>
          <w:kern w:val="0"/>
          <w:szCs w:val="21"/>
        </w:rPr>
        <w:t>第八条</w:t>
      </w:r>
      <w:r w:rsidRPr="009C59B3">
        <w:rPr>
          <w:rFonts w:asciiTheme="minorEastAsia" w:hAnsiTheme="minorEastAsia" w:cs="宋体"/>
          <w:kern w:val="0"/>
          <w:szCs w:val="21"/>
        </w:rPr>
        <w:t>各等级减免的具体条件</w:t>
      </w:r>
    </w:p>
    <w:p w:rsidR="00F368BE" w:rsidRPr="009C59B3" w:rsidRDefault="00F368BE" w:rsidP="00B475A1">
      <w:pPr>
        <w:widowControl/>
        <w:shd w:val="clear" w:color="auto" w:fill="FFFFFF"/>
        <w:spacing w:line="360" w:lineRule="auto"/>
        <w:ind w:firstLine="570"/>
        <w:jc w:val="left"/>
        <w:rPr>
          <w:rFonts w:asciiTheme="minorEastAsia" w:hAnsiTheme="minorEastAsia" w:cs="宋体"/>
          <w:kern w:val="0"/>
          <w:szCs w:val="21"/>
        </w:rPr>
      </w:pPr>
      <w:r w:rsidRPr="009C59B3">
        <w:rPr>
          <w:rFonts w:asciiTheme="minorEastAsia" w:hAnsiTheme="minorEastAsia" w:cs="宋体"/>
          <w:kern w:val="0"/>
          <w:szCs w:val="21"/>
        </w:rPr>
        <w:t>1.享受一等减免学费的条件：</w:t>
      </w:r>
    </w:p>
    <w:p w:rsidR="00F368BE" w:rsidRPr="009C59B3" w:rsidRDefault="00F368BE" w:rsidP="00B475A1">
      <w:pPr>
        <w:widowControl/>
        <w:shd w:val="clear" w:color="auto" w:fill="FFFFFF"/>
        <w:spacing w:line="360" w:lineRule="auto"/>
        <w:ind w:firstLine="570"/>
        <w:jc w:val="left"/>
        <w:rPr>
          <w:rFonts w:asciiTheme="minorEastAsia" w:hAnsiTheme="minorEastAsia" w:cs="宋体"/>
          <w:kern w:val="0"/>
          <w:szCs w:val="21"/>
        </w:rPr>
      </w:pPr>
      <w:r w:rsidRPr="009C59B3">
        <w:rPr>
          <w:rFonts w:asciiTheme="minorEastAsia" w:hAnsiTheme="minorEastAsia" w:cs="宋体"/>
          <w:kern w:val="0"/>
          <w:szCs w:val="21"/>
        </w:rPr>
        <w:t>（1）父母双亡的孤儿，符合政策规定的新疆等少数民族内高班、预科班等类型的贫困生。</w:t>
      </w:r>
    </w:p>
    <w:p w:rsidR="00F368BE" w:rsidRPr="009C59B3" w:rsidRDefault="00F368BE" w:rsidP="00B475A1">
      <w:pPr>
        <w:widowControl/>
        <w:shd w:val="clear" w:color="auto" w:fill="FFFFFF"/>
        <w:spacing w:line="360" w:lineRule="auto"/>
        <w:ind w:firstLine="570"/>
        <w:jc w:val="left"/>
        <w:rPr>
          <w:rFonts w:asciiTheme="minorEastAsia" w:hAnsiTheme="minorEastAsia" w:cs="宋体"/>
          <w:kern w:val="0"/>
          <w:szCs w:val="21"/>
        </w:rPr>
      </w:pPr>
      <w:r w:rsidRPr="009C59B3">
        <w:rPr>
          <w:rFonts w:asciiTheme="minorEastAsia" w:hAnsiTheme="minorEastAsia" w:cs="宋体"/>
          <w:kern w:val="0"/>
          <w:szCs w:val="21"/>
        </w:rPr>
        <w:t>2.可享受二等减免学费的条件：</w:t>
      </w:r>
    </w:p>
    <w:p w:rsidR="00F368BE" w:rsidRPr="009C59B3" w:rsidRDefault="00F368BE" w:rsidP="00B475A1">
      <w:pPr>
        <w:widowControl/>
        <w:shd w:val="clear" w:color="auto" w:fill="FFFFFF"/>
        <w:spacing w:line="360" w:lineRule="auto"/>
        <w:ind w:firstLine="570"/>
        <w:jc w:val="left"/>
        <w:rPr>
          <w:rFonts w:asciiTheme="minorEastAsia" w:hAnsiTheme="minorEastAsia" w:cs="宋体"/>
          <w:kern w:val="0"/>
          <w:szCs w:val="21"/>
        </w:rPr>
      </w:pPr>
      <w:r w:rsidRPr="009C59B3">
        <w:rPr>
          <w:rFonts w:asciiTheme="minorEastAsia" w:hAnsiTheme="minorEastAsia" w:cs="宋体"/>
          <w:kern w:val="0"/>
          <w:szCs w:val="21"/>
        </w:rPr>
        <w:t>（1）无经济来源的烈士子女、优抚家庭子女，本人没有任何经济来源。</w:t>
      </w:r>
    </w:p>
    <w:p w:rsidR="00F368BE" w:rsidRPr="009C59B3" w:rsidRDefault="00F368BE" w:rsidP="00B475A1">
      <w:pPr>
        <w:widowControl/>
        <w:shd w:val="clear" w:color="auto" w:fill="FFFFFF"/>
        <w:spacing w:line="360" w:lineRule="auto"/>
        <w:ind w:firstLine="570"/>
        <w:jc w:val="left"/>
        <w:rPr>
          <w:rFonts w:asciiTheme="minorEastAsia" w:hAnsiTheme="minorEastAsia" w:cs="宋体"/>
          <w:kern w:val="0"/>
          <w:szCs w:val="21"/>
        </w:rPr>
      </w:pPr>
      <w:r w:rsidRPr="009C59B3">
        <w:rPr>
          <w:rFonts w:asciiTheme="minorEastAsia" w:hAnsiTheme="minorEastAsia" w:cs="宋体"/>
          <w:kern w:val="0"/>
          <w:szCs w:val="21"/>
        </w:rPr>
        <w:t>（2）父母一方亡故，另一方无劳动能力，虽有经济来源但本人生活困难者；</w:t>
      </w:r>
    </w:p>
    <w:p w:rsidR="00F368BE" w:rsidRPr="009C59B3" w:rsidRDefault="00F368BE" w:rsidP="00B475A1">
      <w:pPr>
        <w:widowControl/>
        <w:shd w:val="clear" w:color="auto" w:fill="FFFFFF"/>
        <w:spacing w:line="360" w:lineRule="auto"/>
        <w:ind w:firstLine="570"/>
        <w:jc w:val="left"/>
        <w:rPr>
          <w:rFonts w:asciiTheme="minorEastAsia" w:hAnsiTheme="minorEastAsia" w:cs="宋体"/>
          <w:kern w:val="0"/>
          <w:szCs w:val="21"/>
        </w:rPr>
      </w:pPr>
      <w:r w:rsidRPr="009C59B3">
        <w:rPr>
          <w:rFonts w:asciiTheme="minorEastAsia" w:hAnsiTheme="minorEastAsia" w:cs="宋体"/>
          <w:kern w:val="0"/>
          <w:szCs w:val="21"/>
        </w:rPr>
        <w:t>（3）家庭中父亲或母亲有一方伤、残、病丧失劳动能力，另一方收入微薄，家庭生活特别困难者。</w:t>
      </w:r>
    </w:p>
    <w:p w:rsidR="00F368BE" w:rsidRPr="009C59B3" w:rsidRDefault="00F368BE" w:rsidP="00B475A1">
      <w:pPr>
        <w:widowControl/>
        <w:shd w:val="clear" w:color="auto" w:fill="FFFFFF"/>
        <w:spacing w:line="360" w:lineRule="auto"/>
        <w:ind w:firstLine="753"/>
        <w:jc w:val="left"/>
        <w:rPr>
          <w:rFonts w:asciiTheme="minorEastAsia" w:hAnsiTheme="minorEastAsia" w:cs="宋体"/>
          <w:kern w:val="0"/>
          <w:szCs w:val="21"/>
        </w:rPr>
      </w:pPr>
      <w:r w:rsidRPr="009C59B3">
        <w:rPr>
          <w:rFonts w:asciiTheme="minorEastAsia" w:hAnsiTheme="minorEastAsia" w:cs="宋体"/>
          <w:bCs/>
          <w:kern w:val="0"/>
          <w:szCs w:val="21"/>
        </w:rPr>
        <w:t>第九条</w:t>
      </w:r>
      <w:r w:rsidRPr="009C59B3">
        <w:rPr>
          <w:rFonts w:asciiTheme="minorEastAsia" w:hAnsiTheme="minorEastAsia" w:cs="宋体"/>
          <w:kern w:val="0"/>
          <w:szCs w:val="21"/>
        </w:rPr>
        <w:t> 不符合学费减免的条件</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凡具有下列情况之一者，不得办理学费减免：</w:t>
      </w:r>
    </w:p>
    <w:p w:rsidR="00F368BE" w:rsidRPr="009C59B3" w:rsidRDefault="00F368BE" w:rsidP="00B475A1">
      <w:pPr>
        <w:widowControl/>
        <w:shd w:val="clear" w:color="auto" w:fill="FFFFFF"/>
        <w:spacing w:line="360" w:lineRule="auto"/>
        <w:jc w:val="left"/>
        <w:rPr>
          <w:rFonts w:asciiTheme="minorEastAsia" w:hAnsiTheme="minorEastAsia" w:cs="宋体"/>
          <w:kern w:val="0"/>
          <w:szCs w:val="21"/>
        </w:rPr>
      </w:pPr>
      <w:r w:rsidRPr="009C59B3">
        <w:rPr>
          <w:rFonts w:asciiTheme="minorEastAsia" w:hAnsiTheme="minorEastAsia" w:cs="宋体"/>
          <w:kern w:val="0"/>
          <w:szCs w:val="21"/>
        </w:rPr>
        <w:t xml:space="preserve">　　1. 受过校级警告及以上纪律处分者；</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2. 学习不努力、态度不端正，学习成绩不合格者；</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3. 申请学费减免的学生需先考虑申请国家助学贷款。只申请减免学费不申请国家助学贷款者，不予减免，确有特殊情况者，酌情处理；</w:t>
      </w:r>
    </w:p>
    <w:p w:rsidR="00F368BE" w:rsidRPr="009C59B3" w:rsidRDefault="00F368BE" w:rsidP="00B475A1">
      <w:pPr>
        <w:widowControl/>
        <w:shd w:val="clear" w:color="auto" w:fill="FFFFFF"/>
        <w:spacing w:line="360" w:lineRule="auto"/>
        <w:jc w:val="left"/>
        <w:rPr>
          <w:rFonts w:asciiTheme="minorEastAsia" w:hAnsiTheme="minorEastAsia" w:cs="宋体"/>
          <w:kern w:val="0"/>
          <w:szCs w:val="21"/>
        </w:rPr>
      </w:pPr>
      <w:r w:rsidRPr="009C59B3">
        <w:rPr>
          <w:rFonts w:asciiTheme="minorEastAsia" w:hAnsiTheme="minorEastAsia" w:cs="宋体"/>
          <w:kern w:val="0"/>
          <w:szCs w:val="21"/>
        </w:rPr>
        <w:t xml:space="preserve">　　4. 不参加学校安排的勤工助学活动或公益活动，或因工作不</w:t>
      </w:r>
      <w:proofErr w:type="gramStart"/>
      <w:r w:rsidRPr="009C59B3">
        <w:rPr>
          <w:rFonts w:asciiTheme="minorEastAsia" w:hAnsiTheme="minorEastAsia" w:cs="宋体"/>
          <w:kern w:val="0"/>
          <w:szCs w:val="21"/>
        </w:rPr>
        <w:t>认真被</w:t>
      </w:r>
      <w:proofErr w:type="gramEnd"/>
      <w:r w:rsidRPr="009C59B3">
        <w:rPr>
          <w:rFonts w:asciiTheme="minorEastAsia" w:hAnsiTheme="minorEastAsia" w:cs="宋体"/>
          <w:kern w:val="0"/>
          <w:szCs w:val="21"/>
        </w:rPr>
        <w:t>辞退者；</w:t>
      </w:r>
    </w:p>
    <w:p w:rsidR="00F368BE" w:rsidRPr="009C59B3" w:rsidRDefault="00F368BE" w:rsidP="00B475A1">
      <w:pPr>
        <w:widowControl/>
        <w:shd w:val="clear" w:color="auto" w:fill="FFFFFF"/>
        <w:spacing w:line="360" w:lineRule="auto"/>
        <w:jc w:val="left"/>
        <w:rPr>
          <w:rFonts w:asciiTheme="minorEastAsia" w:hAnsiTheme="minorEastAsia" w:cs="宋体"/>
          <w:kern w:val="0"/>
          <w:szCs w:val="21"/>
        </w:rPr>
      </w:pPr>
      <w:r w:rsidRPr="009C59B3">
        <w:rPr>
          <w:rFonts w:asciiTheme="minorEastAsia" w:hAnsiTheme="minorEastAsia" w:cs="宋体"/>
          <w:kern w:val="0"/>
          <w:szCs w:val="21"/>
        </w:rPr>
        <w:t>    5. 获得国家奖学金、国家励志奖学金、国家助学金者原则上不享受减免；</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6. 享受学费减免的学生，应当按规定缴清应缴学费的余额，否则不予减免；</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7. 违反《淮南师范学院关于大学生参加宗教活动的管理规定》者；</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8. 弄虚作假、谎报家庭经济状况和个人生活情况者，在校期间不得再申请学费减免及其他补助。学校根据其情节轻重给予纪律处分。</w:t>
      </w:r>
    </w:p>
    <w:p w:rsidR="00F368BE" w:rsidRPr="009C59B3" w:rsidRDefault="00F368BE" w:rsidP="00B475A1">
      <w:pPr>
        <w:widowControl/>
        <w:shd w:val="clear" w:color="auto" w:fill="FFFFFF"/>
        <w:spacing w:line="360" w:lineRule="auto"/>
        <w:ind w:firstLine="602"/>
        <w:jc w:val="left"/>
        <w:rPr>
          <w:rFonts w:asciiTheme="minorEastAsia" w:hAnsiTheme="minorEastAsia" w:cs="宋体"/>
          <w:kern w:val="0"/>
          <w:szCs w:val="21"/>
        </w:rPr>
      </w:pPr>
      <w:r w:rsidRPr="009C59B3">
        <w:rPr>
          <w:rFonts w:asciiTheme="minorEastAsia" w:hAnsiTheme="minorEastAsia" w:cs="宋体"/>
          <w:bCs/>
          <w:kern w:val="0"/>
          <w:szCs w:val="21"/>
        </w:rPr>
        <w:t>第十条</w:t>
      </w:r>
      <w:r w:rsidRPr="009C59B3">
        <w:rPr>
          <w:rFonts w:asciiTheme="minorEastAsia" w:hAnsiTheme="minorEastAsia" w:cs="宋体"/>
          <w:kern w:val="0"/>
          <w:szCs w:val="21"/>
        </w:rPr>
        <w:t>减免程序</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lastRenderedPageBreak/>
        <w:t>1. 减免学费手续每年9—10月份办理一次，由学生本人提交书面申请。符合政策性资助的新疆、西藏等少数民族学生，由学生资助中心直接通知学生所在院系办理申请手续。</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2. 学生本人申请，交到所在院系，同时提供相关贫困证明材料和由父母单位或区乡人民政府或民政部门出具的家庭全部收入证明。班级、年级、院系依据学生实际困难情况、学习成绩和日常行为表现逐级考核，综合评定，并对提交材料进行核实。在此基础上指导学生填写《淮南师范学院特困生（孤儿）学费减免申请表》，由所在院系审核盖章后报送学生资助中心。</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3. 学校学生资助工作领导小组办公室负责汇总审核，并提出减免意见，报院长办公会研究审批。学校财务处按学校审批确定的等级减免相应的学费款项。</w:t>
      </w:r>
    </w:p>
    <w:p w:rsidR="00F368BE" w:rsidRPr="009C59B3" w:rsidRDefault="00F368BE" w:rsidP="00B475A1">
      <w:pPr>
        <w:widowControl/>
        <w:shd w:val="clear" w:color="auto" w:fill="FFFFFF"/>
        <w:spacing w:line="360" w:lineRule="auto"/>
        <w:ind w:firstLine="590"/>
        <w:jc w:val="left"/>
        <w:rPr>
          <w:rFonts w:asciiTheme="minorEastAsia" w:hAnsiTheme="minorEastAsia" w:cs="宋体"/>
          <w:kern w:val="0"/>
          <w:szCs w:val="21"/>
        </w:rPr>
      </w:pPr>
      <w:r w:rsidRPr="009C59B3">
        <w:rPr>
          <w:rFonts w:asciiTheme="minorEastAsia" w:hAnsiTheme="minorEastAsia" w:cs="宋体"/>
          <w:bCs/>
          <w:kern w:val="0"/>
          <w:szCs w:val="21"/>
        </w:rPr>
        <w:t>第十一条</w:t>
      </w:r>
      <w:r w:rsidRPr="009C59B3">
        <w:rPr>
          <w:rFonts w:asciiTheme="minorEastAsia" w:hAnsiTheme="minorEastAsia" w:cs="宋体"/>
          <w:kern w:val="0"/>
          <w:szCs w:val="21"/>
        </w:rPr>
        <w:t> 减免后的管理。</w:t>
      </w:r>
    </w:p>
    <w:p w:rsidR="00F368BE" w:rsidRPr="009C59B3" w:rsidRDefault="00F368BE" w:rsidP="00B475A1">
      <w:pPr>
        <w:widowControl/>
        <w:shd w:val="clear" w:color="auto" w:fill="FFFFFF"/>
        <w:spacing w:line="360" w:lineRule="auto"/>
        <w:ind w:firstLine="588"/>
        <w:jc w:val="left"/>
        <w:rPr>
          <w:rFonts w:asciiTheme="minorEastAsia" w:hAnsiTheme="minorEastAsia" w:cs="宋体"/>
          <w:kern w:val="0"/>
          <w:szCs w:val="21"/>
        </w:rPr>
      </w:pPr>
      <w:r w:rsidRPr="009C59B3">
        <w:rPr>
          <w:rFonts w:asciiTheme="minorEastAsia" w:hAnsiTheme="minorEastAsia" w:cs="宋体"/>
          <w:kern w:val="0"/>
          <w:szCs w:val="21"/>
        </w:rPr>
        <w:t>被批准减免学费的学生，由各院系建立专门档案，定期安排家访和回访，如有下列情况之一者，学校将追回减免的学费。</w:t>
      </w:r>
    </w:p>
    <w:p w:rsidR="00F368BE" w:rsidRPr="009C59B3" w:rsidRDefault="00F368BE" w:rsidP="00B475A1">
      <w:pPr>
        <w:widowControl/>
        <w:shd w:val="clear" w:color="auto" w:fill="FFFFFF"/>
        <w:spacing w:line="360" w:lineRule="auto"/>
        <w:jc w:val="left"/>
        <w:rPr>
          <w:rFonts w:asciiTheme="minorEastAsia" w:hAnsiTheme="minorEastAsia" w:cs="宋体"/>
          <w:kern w:val="0"/>
          <w:szCs w:val="21"/>
        </w:rPr>
      </w:pPr>
      <w:r w:rsidRPr="009C59B3">
        <w:rPr>
          <w:rFonts w:asciiTheme="minorEastAsia" w:hAnsiTheme="minorEastAsia" w:cs="宋体"/>
          <w:kern w:val="0"/>
          <w:szCs w:val="21"/>
        </w:rPr>
        <w:t xml:space="preserve">　　1. 触犯国家法律，违反校纪校规，受到学校通报批评以上处理及各种处分者。</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2. 学习主观不努力，在学费减免期间，有考试（含考查）不及格者。</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3. 减免学费后日常生活开支奢侈浪费者。</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4. 因主观原因自动退学者。</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5. 弄虚作假、提供的相关材料经调查验证与事实不相符的。</w:t>
      </w:r>
    </w:p>
    <w:p w:rsidR="00F368BE" w:rsidRPr="009C59B3" w:rsidRDefault="00F368BE" w:rsidP="00B475A1">
      <w:pPr>
        <w:widowControl/>
        <w:shd w:val="clear" w:color="auto" w:fill="FFFFFF"/>
        <w:spacing w:line="360" w:lineRule="auto"/>
        <w:jc w:val="center"/>
        <w:rPr>
          <w:rFonts w:asciiTheme="minorEastAsia" w:hAnsiTheme="minorEastAsia" w:cs="宋体"/>
          <w:kern w:val="0"/>
          <w:szCs w:val="21"/>
        </w:rPr>
      </w:pPr>
      <w:r w:rsidRPr="009C59B3">
        <w:rPr>
          <w:rFonts w:asciiTheme="minorEastAsia" w:hAnsiTheme="minorEastAsia" w:cs="宋体"/>
          <w:b/>
          <w:bCs/>
          <w:kern w:val="0"/>
          <w:szCs w:val="21"/>
        </w:rPr>
        <w:t>第四章附则</w:t>
      </w:r>
    </w:p>
    <w:p w:rsidR="00F368BE" w:rsidRPr="009C59B3" w:rsidRDefault="00F368BE" w:rsidP="00B475A1">
      <w:pPr>
        <w:widowControl/>
        <w:shd w:val="clear" w:color="auto" w:fill="FFFFFF"/>
        <w:spacing w:line="360" w:lineRule="auto"/>
        <w:jc w:val="left"/>
        <w:rPr>
          <w:rFonts w:asciiTheme="minorEastAsia" w:hAnsiTheme="minorEastAsia" w:cs="宋体"/>
          <w:kern w:val="0"/>
          <w:szCs w:val="21"/>
        </w:rPr>
      </w:pPr>
      <w:r w:rsidRPr="009C59B3">
        <w:rPr>
          <w:rFonts w:asciiTheme="minorEastAsia" w:hAnsiTheme="minorEastAsia" w:cs="宋体"/>
          <w:kern w:val="0"/>
          <w:szCs w:val="21"/>
        </w:rPr>
        <w:t xml:space="preserve">　　 </w:t>
      </w:r>
      <w:r w:rsidRPr="009C59B3">
        <w:rPr>
          <w:rFonts w:asciiTheme="minorEastAsia" w:hAnsiTheme="minorEastAsia" w:cs="宋体"/>
          <w:bCs/>
          <w:kern w:val="0"/>
          <w:szCs w:val="21"/>
        </w:rPr>
        <w:t>第十二条</w:t>
      </w:r>
      <w:r w:rsidRPr="009C59B3">
        <w:rPr>
          <w:rFonts w:asciiTheme="minorEastAsia" w:hAnsiTheme="minorEastAsia" w:cs="宋体"/>
          <w:kern w:val="0"/>
          <w:szCs w:val="21"/>
        </w:rPr>
        <w:t>本办法自2013年3月15日起施行，由学生处负责解释</w:t>
      </w:r>
      <w:r w:rsidR="00B475A1" w:rsidRPr="009C59B3">
        <w:rPr>
          <w:rFonts w:asciiTheme="minorEastAsia" w:hAnsiTheme="minorEastAsia" w:cs="宋体" w:hint="eastAsia"/>
          <w:kern w:val="0"/>
          <w:szCs w:val="21"/>
        </w:rPr>
        <w:t>。</w:t>
      </w:r>
    </w:p>
    <w:p w:rsidR="00F368BE" w:rsidRPr="009C59B3" w:rsidRDefault="00F368BE" w:rsidP="009C59B3">
      <w:pPr>
        <w:pStyle w:val="a3"/>
      </w:pPr>
      <w:bookmarkStart w:id="6" w:name="_Toc8481752"/>
      <w:r w:rsidRPr="009C59B3">
        <w:t>淮南师范学院新疆少数民族优秀学生奖学金评选办法</w:t>
      </w:r>
      <w:bookmarkEnd w:id="6"/>
      <w:r w:rsidRPr="009C59B3">
        <w:t xml:space="preserve"> </w:t>
      </w:r>
    </w:p>
    <w:p w:rsidR="00F368BE" w:rsidRPr="009C59B3" w:rsidRDefault="00F368BE" w:rsidP="008F56FC">
      <w:pPr>
        <w:widowControl/>
        <w:shd w:val="clear" w:color="auto" w:fill="FFFFFF"/>
        <w:spacing w:line="360" w:lineRule="auto"/>
        <w:ind w:firstLineChars="200" w:firstLine="420"/>
        <w:jc w:val="left"/>
        <w:rPr>
          <w:rFonts w:asciiTheme="minorEastAsia" w:hAnsiTheme="minorEastAsia" w:cs="宋体"/>
          <w:kern w:val="0"/>
          <w:szCs w:val="21"/>
        </w:rPr>
      </w:pPr>
      <w:r w:rsidRPr="009C59B3">
        <w:rPr>
          <w:rFonts w:asciiTheme="minorEastAsia" w:hAnsiTheme="minorEastAsia" w:cs="宋体" w:hint="eastAsia"/>
          <w:kern w:val="0"/>
          <w:szCs w:val="21"/>
        </w:rPr>
        <w:t>为鼓励新疆少数民族学生勤奋学习，促进新疆少数民族学生全面综合发展，经研究，学校出资设立新疆少数民族优秀学生奖学金，具体实施办法如下：</w:t>
      </w:r>
    </w:p>
    <w:p w:rsidR="00F368BE" w:rsidRPr="009C59B3" w:rsidRDefault="00F368BE" w:rsidP="008F56FC">
      <w:pPr>
        <w:widowControl/>
        <w:shd w:val="clear" w:color="auto" w:fill="FFFFFF"/>
        <w:spacing w:line="360" w:lineRule="auto"/>
        <w:ind w:firstLineChars="200" w:firstLine="422"/>
        <w:jc w:val="left"/>
        <w:rPr>
          <w:rFonts w:asciiTheme="minorEastAsia" w:hAnsiTheme="minorEastAsia" w:cs="宋体"/>
          <w:kern w:val="0"/>
          <w:szCs w:val="21"/>
        </w:rPr>
      </w:pPr>
      <w:r w:rsidRPr="009C59B3">
        <w:rPr>
          <w:rFonts w:asciiTheme="minorEastAsia" w:hAnsiTheme="minorEastAsia" w:cs="宋体" w:hint="eastAsia"/>
          <w:b/>
          <w:bCs/>
          <w:kern w:val="0"/>
          <w:szCs w:val="21"/>
        </w:rPr>
        <w:t>一、奖励对象</w:t>
      </w:r>
    </w:p>
    <w:p w:rsidR="00F368BE" w:rsidRPr="009C59B3" w:rsidRDefault="00F368BE" w:rsidP="008F56FC">
      <w:pPr>
        <w:widowControl/>
        <w:shd w:val="clear" w:color="auto" w:fill="FFFFFF"/>
        <w:spacing w:line="360" w:lineRule="auto"/>
        <w:ind w:firstLineChars="200" w:firstLine="420"/>
        <w:jc w:val="left"/>
        <w:rPr>
          <w:rFonts w:asciiTheme="minorEastAsia" w:hAnsiTheme="minorEastAsia" w:cs="宋体"/>
          <w:kern w:val="0"/>
          <w:szCs w:val="21"/>
        </w:rPr>
      </w:pPr>
      <w:r w:rsidRPr="009C59B3">
        <w:rPr>
          <w:rFonts w:asciiTheme="minorEastAsia" w:hAnsiTheme="minorEastAsia" w:cs="宋体" w:hint="eastAsia"/>
          <w:kern w:val="0"/>
          <w:szCs w:val="21"/>
        </w:rPr>
        <w:t>全日制新疆籍少数民族在籍本科生</w:t>
      </w:r>
    </w:p>
    <w:p w:rsidR="00F368BE" w:rsidRPr="009C59B3" w:rsidRDefault="00F368BE" w:rsidP="008F56FC">
      <w:pPr>
        <w:widowControl/>
        <w:shd w:val="clear" w:color="auto" w:fill="FFFFFF"/>
        <w:spacing w:line="360" w:lineRule="auto"/>
        <w:ind w:firstLineChars="200" w:firstLine="422"/>
        <w:jc w:val="left"/>
        <w:rPr>
          <w:rFonts w:asciiTheme="minorEastAsia" w:hAnsiTheme="minorEastAsia" w:cs="宋体"/>
          <w:kern w:val="0"/>
          <w:szCs w:val="21"/>
        </w:rPr>
      </w:pPr>
      <w:r w:rsidRPr="009C59B3">
        <w:rPr>
          <w:rFonts w:asciiTheme="minorEastAsia" w:hAnsiTheme="minorEastAsia" w:cs="宋体" w:hint="eastAsia"/>
          <w:b/>
          <w:bCs/>
          <w:kern w:val="0"/>
          <w:szCs w:val="21"/>
        </w:rPr>
        <w:t>二、奖金标准</w:t>
      </w:r>
    </w:p>
    <w:p w:rsidR="00F368BE" w:rsidRPr="009C59B3" w:rsidRDefault="00F368BE" w:rsidP="008F56FC">
      <w:pPr>
        <w:widowControl/>
        <w:shd w:val="clear" w:color="auto" w:fill="FFFFFF"/>
        <w:spacing w:line="360" w:lineRule="auto"/>
        <w:ind w:firstLineChars="200" w:firstLine="420"/>
        <w:jc w:val="left"/>
        <w:rPr>
          <w:rFonts w:asciiTheme="minorEastAsia" w:hAnsiTheme="minorEastAsia" w:cs="宋体"/>
          <w:kern w:val="0"/>
          <w:szCs w:val="21"/>
        </w:rPr>
      </w:pPr>
      <w:r w:rsidRPr="009C59B3">
        <w:rPr>
          <w:rFonts w:asciiTheme="minorEastAsia" w:hAnsiTheme="minorEastAsia" w:cs="宋体" w:hint="eastAsia"/>
          <w:kern w:val="0"/>
          <w:szCs w:val="21"/>
        </w:rPr>
        <w:t>每人每学年800元</w:t>
      </w:r>
    </w:p>
    <w:p w:rsidR="00F368BE" w:rsidRPr="009C59B3" w:rsidRDefault="00F368BE" w:rsidP="008F56FC">
      <w:pPr>
        <w:widowControl/>
        <w:shd w:val="clear" w:color="auto" w:fill="FFFFFF"/>
        <w:spacing w:line="360" w:lineRule="auto"/>
        <w:ind w:firstLineChars="200" w:firstLine="422"/>
        <w:jc w:val="left"/>
        <w:rPr>
          <w:rFonts w:asciiTheme="minorEastAsia" w:hAnsiTheme="minorEastAsia" w:cs="宋体"/>
          <w:kern w:val="0"/>
          <w:szCs w:val="21"/>
        </w:rPr>
      </w:pPr>
      <w:r w:rsidRPr="009C59B3">
        <w:rPr>
          <w:rFonts w:asciiTheme="minorEastAsia" w:hAnsiTheme="minorEastAsia" w:cs="宋体" w:hint="eastAsia"/>
          <w:b/>
          <w:bCs/>
          <w:kern w:val="0"/>
          <w:szCs w:val="21"/>
        </w:rPr>
        <w:t>三、申请条件</w:t>
      </w:r>
    </w:p>
    <w:p w:rsidR="00F368BE" w:rsidRPr="009C59B3" w:rsidRDefault="00F368BE" w:rsidP="008F56FC">
      <w:pPr>
        <w:widowControl/>
        <w:shd w:val="clear" w:color="auto" w:fill="FFFFFF"/>
        <w:spacing w:line="360" w:lineRule="auto"/>
        <w:ind w:firstLineChars="200" w:firstLine="420"/>
        <w:jc w:val="left"/>
        <w:rPr>
          <w:rFonts w:asciiTheme="minorEastAsia" w:hAnsiTheme="minorEastAsia" w:cs="宋体"/>
          <w:kern w:val="0"/>
          <w:szCs w:val="21"/>
        </w:rPr>
      </w:pPr>
      <w:r w:rsidRPr="009C59B3">
        <w:rPr>
          <w:rFonts w:asciiTheme="minorEastAsia" w:hAnsiTheme="minorEastAsia" w:cs="宋体" w:hint="eastAsia"/>
          <w:kern w:val="0"/>
          <w:szCs w:val="21"/>
        </w:rPr>
        <w:lastRenderedPageBreak/>
        <w:t>1．热爱社会主义祖国，坚持四项基本原则，拥护党的各项方针政策；</w:t>
      </w:r>
    </w:p>
    <w:p w:rsidR="00F368BE" w:rsidRPr="009C59B3" w:rsidRDefault="00F368BE" w:rsidP="008F56FC">
      <w:pPr>
        <w:widowControl/>
        <w:shd w:val="clear" w:color="auto" w:fill="FFFFFF"/>
        <w:spacing w:line="360" w:lineRule="auto"/>
        <w:ind w:firstLineChars="200" w:firstLine="420"/>
        <w:jc w:val="left"/>
        <w:rPr>
          <w:rFonts w:asciiTheme="minorEastAsia" w:hAnsiTheme="minorEastAsia" w:cs="宋体"/>
          <w:kern w:val="0"/>
          <w:szCs w:val="21"/>
        </w:rPr>
      </w:pPr>
      <w:r w:rsidRPr="009C59B3">
        <w:rPr>
          <w:rFonts w:asciiTheme="minorEastAsia" w:hAnsiTheme="minorEastAsia" w:cs="宋体" w:hint="eastAsia"/>
          <w:kern w:val="0"/>
          <w:szCs w:val="21"/>
        </w:rPr>
        <w:t>2．模范遵守国家有关法律和学校的规章制度，当学年未受到任何纪律处分；</w:t>
      </w:r>
    </w:p>
    <w:p w:rsidR="00F368BE" w:rsidRPr="009C59B3" w:rsidRDefault="00F368BE" w:rsidP="008F56FC">
      <w:pPr>
        <w:widowControl/>
        <w:shd w:val="clear" w:color="auto" w:fill="FFFFFF"/>
        <w:spacing w:line="360" w:lineRule="auto"/>
        <w:ind w:firstLineChars="200" w:firstLine="420"/>
        <w:jc w:val="left"/>
        <w:rPr>
          <w:rFonts w:asciiTheme="minorEastAsia" w:hAnsiTheme="minorEastAsia" w:cs="宋体"/>
          <w:kern w:val="0"/>
          <w:szCs w:val="21"/>
        </w:rPr>
      </w:pPr>
      <w:r w:rsidRPr="009C59B3">
        <w:rPr>
          <w:rFonts w:asciiTheme="minorEastAsia" w:hAnsiTheme="minorEastAsia" w:cs="宋体" w:hint="eastAsia"/>
          <w:kern w:val="0"/>
          <w:szCs w:val="21"/>
        </w:rPr>
        <w:t xml:space="preserve">3．尊重师长、关心同学，乐于助人，积极参加社会实践和公益活动； </w:t>
      </w:r>
    </w:p>
    <w:p w:rsidR="00F368BE" w:rsidRPr="009C59B3" w:rsidRDefault="00F368BE" w:rsidP="008F56FC">
      <w:pPr>
        <w:widowControl/>
        <w:shd w:val="clear" w:color="auto" w:fill="FFFFFF"/>
        <w:spacing w:line="360" w:lineRule="auto"/>
        <w:ind w:firstLineChars="200" w:firstLine="420"/>
        <w:jc w:val="left"/>
        <w:rPr>
          <w:rFonts w:asciiTheme="minorEastAsia" w:hAnsiTheme="minorEastAsia" w:cs="宋体"/>
          <w:kern w:val="0"/>
          <w:szCs w:val="21"/>
        </w:rPr>
      </w:pPr>
      <w:r w:rsidRPr="009C59B3">
        <w:rPr>
          <w:rFonts w:asciiTheme="minorEastAsia" w:hAnsiTheme="minorEastAsia" w:cs="宋体" w:hint="eastAsia"/>
          <w:kern w:val="0"/>
          <w:szCs w:val="21"/>
        </w:rPr>
        <w:t>4．热爱所学专业、勤奋学习，刻苦钻研，当学年各科学习成绩达到及格以上。</w:t>
      </w:r>
    </w:p>
    <w:p w:rsidR="00F368BE" w:rsidRPr="009C59B3" w:rsidRDefault="00F368BE" w:rsidP="008F56FC">
      <w:pPr>
        <w:widowControl/>
        <w:shd w:val="clear" w:color="auto" w:fill="FFFFFF"/>
        <w:spacing w:line="360" w:lineRule="auto"/>
        <w:ind w:firstLineChars="200" w:firstLine="422"/>
        <w:jc w:val="left"/>
        <w:rPr>
          <w:rFonts w:asciiTheme="minorEastAsia" w:hAnsiTheme="minorEastAsia" w:cs="宋体"/>
          <w:kern w:val="0"/>
          <w:szCs w:val="21"/>
        </w:rPr>
      </w:pPr>
      <w:r w:rsidRPr="009C59B3">
        <w:rPr>
          <w:rFonts w:asciiTheme="minorEastAsia" w:hAnsiTheme="minorEastAsia" w:cs="宋体" w:hint="eastAsia"/>
          <w:b/>
          <w:bCs/>
          <w:kern w:val="0"/>
          <w:szCs w:val="21"/>
        </w:rPr>
        <w:t>四、评选办法</w:t>
      </w:r>
    </w:p>
    <w:p w:rsidR="00F368BE" w:rsidRPr="009C59B3" w:rsidRDefault="00F368BE" w:rsidP="008F56FC">
      <w:pPr>
        <w:widowControl/>
        <w:shd w:val="clear" w:color="auto" w:fill="FFFFFF"/>
        <w:spacing w:line="360" w:lineRule="auto"/>
        <w:ind w:firstLineChars="200" w:firstLine="420"/>
        <w:jc w:val="left"/>
        <w:rPr>
          <w:rFonts w:asciiTheme="minorEastAsia" w:hAnsiTheme="minorEastAsia" w:cs="宋体"/>
          <w:kern w:val="0"/>
          <w:szCs w:val="21"/>
        </w:rPr>
      </w:pPr>
      <w:r w:rsidRPr="009C59B3">
        <w:rPr>
          <w:rFonts w:asciiTheme="minorEastAsia" w:hAnsiTheme="minorEastAsia" w:cs="宋体" w:hint="eastAsia"/>
          <w:kern w:val="0"/>
          <w:szCs w:val="21"/>
        </w:rPr>
        <w:t>1．每学年九月份开学，符合条件的新疆籍少数民族优秀学生都可以提出申请；</w:t>
      </w:r>
    </w:p>
    <w:p w:rsidR="00F368BE" w:rsidRPr="009C59B3" w:rsidRDefault="00F368BE" w:rsidP="008F56FC">
      <w:pPr>
        <w:widowControl/>
        <w:shd w:val="clear" w:color="auto" w:fill="FFFFFF"/>
        <w:spacing w:line="360" w:lineRule="auto"/>
        <w:ind w:firstLineChars="200" w:firstLine="420"/>
        <w:jc w:val="left"/>
        <w:rPr>
          <w:rFonts w:asciiTheme="minorEastAsia" w:hAnsiTheme="minorEastAsia" w:cs="宋体"/>
          <w:kern w:val="0"/>
          <w:szCs w:val="21"/>
        </w:rPr>
      </w:pPr>
      <w:r w:rsidRPr="009C59B3">
        <w:rPr>
          <w:rFonts w:asciiTheme="minorEastAsia" w:hAnsiTheme="minorEastAsia" w:cs="宋体" w:hint="eastAsia"/>
          <w:kern w:val="0"/>
          <w:szCs w:val="21"/>
        </w:rPr>
        <w:t>2．由各院系根据申请条件，按照公平、公开、公正的原则和德、智、体、美全面发展的标准，确定奖学金获得者候选人；</w:t>
      </w:r>
    </w:p>
    <w:p w:rsidR="00F368BE" w:rsidRPr="009C59B3" w:rsidRDefault="00F368BE" w:rsidP="008F56FC">
      <w:pPr>
        <w:widowControl/>
        <w:shd w:val="clear" w:color="auto" w:fill="FFFFFF"/>
        <w:spacing w:line="360" w:lineRule="auto"/>
        <w:ind w:firstLineChars="200" w:firstLine="420"/>
        <w:jc w:val="left"/>
        <w:rPr>
          <w:rFonts w:asciiTheme="minorEastAsia" w:hAnsiTheme="minorEastAsia" w:cs="宋体"/>
          <w:kern w:val="0"/>
          <w:szCs w:val="21"/>
        </w:rPr>
      </w:pPr>
      <w:r w:rsidRPr="009C59B3">
        <w:rPr>
          <w:rFonts w:asciiTheme="minorEastAsia" w:hAnsiTheme="minorEastAsia" w:cs="宋体" w:hint="eastAsia"/>
          <w:kern w:val="0"/>
          <w:szCs w:val="21"/>
        </w:rPr>
        <w:t>3．学校对各院系上报的候选人进行审核，经公示无异议后确定获奖名单，</w:t>
      </w:r>
      <w:proofErr w:type="gramStart"/>
      <w:r w:rsidRPr="009C59B3">
        <w:rPr>
          <w:rFonts w:asciiTheme="minorEastAsia" w:hAnsiTheme="minorEastAsia" w:cs="宋体" w:hint="eastAsia"/>
          <w:kern w:val="0"/>
          <w:szCs w:val="21"/>
        </w:rPr>
        <w:t>报校领导</w:t>
      </w:r>
      <w:proofErr w:type="gramEnd"/>
      <w:r w:rsidRPr="009C59B3">
        <w:rPr>
          <w:rFonts w:asciiTheme="minorEastAsia" w:hAnsiTheme="minorEastAsia" w:cs="宋体" w:hint="eastAsia"/>
          <w:kern w:val="0"/>
          <w:szCs w:val="21"/>
        </w:rPr>
        <w:t>审批。</w:t>
      </w:r>
    </w:p>
    <w:p w:rsidR="00F368BE" w:rsidRPr="009C59B3" w:rsidRDefault="00F368BE" w:rsidP="008F56FC">
      <w:pPr>
        <w:widowControl/>
        <w:shd w:val="clear" w:color="auto" w:fill="FFFFFF"/>
        <w:spacing w:line="360" w:lineRule="auto"/>
        <w:ind w:firstLineChars="200" w:firstLine="420"/>
        <w:jc w:val="left"/>
        <w:rPr>
          <w:rFonts w:asciiTheme="minorEastAsia" w:hAnsiTheme="minorEastAsia" w:cs="宋体"/>
          <w:kern w:val="0"/>
          <w:szCs w:val="21"/>
        </w:rPr>
      </w:pPr>
      <w:r w:rsidRPr="009C59B3">
        <w:rPr>
          <w:rFonts w:asciiTheme="minorEastAsia" w:hAnsiTheme="minorEastAsia" w:cs="宋体" w:hint="eastAsia"/>
          <w:kern w:val="0"/>
          <w:szCs w:val="21"/>
        </w:rPr>
        <w:t>4．学校下文进行表彰，给获奖者颁发奖学金证书和奖学金；</w:t>
      </w:r>
    </w:p>
    <w:p w:rsidR="00F368BE" w:rsidRPr="009C59B3" w:rsidRDefault="00F368BE" w:rsidP="008F56FC">
      <w:pPr>
        <w:widowControl/>
        <w:shd w:val="clear" w:color="auto" w:fill="FFFFFF"/>
        <w:spacing w:line="360" w:lineRule="auto"/>
        <w:ind w:firstLineChars="200" w:firstLine="420"/>
        <w:jc w:val="left"/>
        <w:rPr>
          <w:rFonts w:asciiTheme="minorEastAsia" w:hAnsiTheme="minorEastAsia" w:cs="宋体"/>
          <w:kern w:val="0"/>
          <w:szCs w:val="21"/>
        </w:rPr>
      </w:pPr>
      <w:r w:rsidRPr="009C59B3">
        <w:rPr>
          <w:rFonts w:asciiTheme="minorEastAsia" w:hAnsiTheme="minorEastAsia" w:cs="宋体" w:hint="eastAsia"/>
          <w:kern w:val="0"/>
          <w:szCs w:val="21"/>
        </w:rPr>
        <w:t>5．在同一学年内,校级奖学金和新疆少数民族优秀学生奖学金不能同时获得,采取就高原则；</w:t>
      </w:r>
    </w:p>
    <w:p w:rsidR="00F368BE" w:rsidRPr="009C59B3" w:rsidRDefault="00F368BE" w:rsidP="008F56FC">
      <w:pPr>
        <w:widowControl/>
        <w:shd w:val="clear" w:color="auto" w:fill="FFFFFF"/>
        <w:spacing w:line="360" w:lineRule="auto"/>
        <w:ind w:firstLineChars="200" w:firstLine="420"/>
        <w:jc w:val="left"/>
        <w:rPr>
          <w:rFonts w:asciiTheme="minorEastAsia" w:hAnsiTheme="minorEastAsia" w:cs="宋体"/>
          <w:kern w:val="0"/>
          <w:szCs w:val="21"/>
        </w:rPr>
      </w:pPr>
      <w:r w:rsidRPr="009C59B3">
        <w:rPr>
          <w:rFonts w:asciiTheme="minorEastAsia" w:hAnsiTheme="minorEastAsia" w:cs="宋体" w:hint="eastAsia"/>
          <w:kern w:val="0"/>
          <w:szCs w:val="21"/>
        </w:rPr>
        <w:t>6．在其他奖项评选中, 新疆少数民族优秀学生奖学金等同于校级二等奖学金级别。</w:t>
      </w:r>
    </w:p>
    <w:p w:rsidR="00F368BE" w:rsidRPr="009C59B3" w:rsidRDefault="00F368BE" w:rsidP="008F56FC">
      <w:pPr>
        <w:widowControl/>
        <w:shd w:val="clear" w:color="auto" w:fill="FFFFFF"/>
        <w:spacing w:line="360" w:lineRule="auto"/>
        <w:ind w:firstLineChars="200" w:firstLine="422"/>
        <w:jc w:val="left"/>
        <w:rPr>
          <w:rFonts w:asciiTheme="minorEastAsia" w:hAnsiTheme="minorEastAsia" w:cs="宋体"/>
          <w:kern w:val="0"/>
          <w:szCs w:val="21"/>
        </w:rPr>
      </w:pPr>
      <w:r w:rsidRPr="009C59B3">
        <w:rPr>
          <w:rFonts w:asciiTheme="minorEastAsia" w:hAnsiTheme="minorEastAsia" w:cs="宋体" w:hint="eastAsia"/>
          <w:b/>
          <w:bCs/>
          <w:kern w:val="0"/>
          <w:szCs w:val="21"/>
        </w:rPr>
        <w:t>五、其他</w:t>
      </w:r>
    </w:p>
    <w:p w:rsidR="00F368BE" w:rsidRPr="009C59B3" w:rsidRDefault="00F368BE" w:rsidP="008F56FC">
      <w:pPr>
        <w:widowControl/>
        <w:shd w:val="clear" w:color="auto" w:fill="FFFFFF"/>
        <w:spacing w:line="360" w:lineRule="auto"/>
        <w:ind w:firstLineChars="200" w:firstLine="420"/>
        <w:jc w:val="left"/>
        <w:rPr>
          <w:rFonts w:asciiTheme="minorEastAsia" w:hAnsiTheme="minorEastAsia" w:cs="宋体"/>
          <w:kern w:val="0"/>
          <w:szCs w:val="21"/>
        </w:rPr>
      </w:pPr>
      <w:r w:rsidRPr="009C59B3">
        <w:rPr>
          <w:rFonts w:asciiTheme="minorEastAsia" w:hAnsiTheme="minorEastAsia" w:cs="宋体" w:hint="eastAsia"/>
          <w:kern w:val="0"/>
          <w:szCs w:val="21"/>
        </w:rPr>
        <w:t>1．本办法自发布之日起施行，每学年评审一次。</w:t>
      </w:r>
    </w:p>
    <w:p w:rsidR="00F368BE" w:rsidRPr="009C59B3" w:rsidRDefault="00F368BE" w:rsidP="008F56FC">
      <w:pPr>
        <w:widowControl/>
        <w:shd w:val="clear" w:color="auto" w:fill="FFFFFF"/>
        <w:spacing w:line="360" w:lineRule="auto"/>
        <w:ind w:firstLineChars="200" w:firstLine="420"/>
        <w:jc w:val="left"/>
        <w:rPr>
          <w:rFonts w:asciiTheme="minorEastAsia" w:hAnsiTheme="minorEastAsia" w:cs="宋体"/>
          <w:kern w:val="0"/>
          <w:szCs w:val="21"/>
        </w:rPr>
      </w:pPr>
      <w:r w:rsidRPr="009C59B3">
        <w:rPr>
          <w:rFonts w:asciiTheme="minorEastAsia" w:hAnsiTheme="minorEastAsia" w:cs="宋体" w:hint="eastAsia"/>
          <w:kern w:val="0"/>
          <w:szCs w:val="21"/>
        </w:rPr>
        <w:t>2．本办法由学生处负责解释和修订。</w:t>
      </w:r>
    </w:p>
    <w:p w:rsidR="00F368BE" w:rsidRPr="009C59B3" w:rsidRDefault="00F368BE" w:rsidP="009C59B3">
      <w:pPr>
        <w:pStyle w:val="a3"/>
        <w:rPr>
          <w:kern w:val="0"/>
        </w:rPr>
      </w:pPr>
      <w:bookmarkStart w:id="7" w:name="_Toc8481753"/>
      <w:r w:rsidRPr="009C59B3">
        <w:rPr>
          <w:rFonts w:hint="eastAsia"/>
        </w:rPr>
        <w:t>2018</w:t>
      </w:r>
      <w:r w:rsidRPr="009C59B3">
        <w:rPr>
          <w:rFonts w:hint="eastAsia"/>
        </w:rPr>
        <w:t>年安徽省国家开发银行生源地信用助学贷款办理指南</w:t>
      </w:r>
      <w:bookmarkEnd w:id="7"/>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一、贷款性质与申请条件</w:t>
      </w:r>
    </w:p>
    <w:p w:rsidR="00F368BE" w:rsidRPr="009C59B3" w:rsidRDefault="00F368BE" w:rsidP="00B475A1">
      <w:pPr>
        <w:widowControl/>
        <w:shd w:val="clear" w:color="auto" w:fill="FFFFFF"/>
        <w:spacing w:line="360" w:lineRule="auto"/>
        <w:ind w:firstLine="20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一）生源地信用助学贷款是指国家开发银行向符合条件的家庭经济困难的普通高校新生和在校生发放的、在学生入学前户籍所在县（市、区）办理的，享受国家财政风险补偿金和贴息政策的助学贷款。该贷款为信用贷款，学生和家长（或其他法定监护人）为共同借款人，共同承担还款责任。</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（二）申请国家开发银行生源地信用助学贷款的学生必须同时符合以下条件：</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1.具有中华人民共和国国籍；</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2.诚实守信，遵纪守法；</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lastRenderedPageBreak/>
        <w:t>3.</w:t>
      </w:r>
      <w:proofErr w:type="gramStart"/>
      <w:r w:rsidRPr="009C59B3">
        <w:rPr>
          <w:rFonts w:asciiTheme="minorEastAsia" w:hAnsiTheme="minorEastAsia" w:cstheme="minorEastAsia" w:hint="eastAsia"/>
          <w:kern w:val="0"/>
          <w:szCs w:val="21"/>
        </w:rPr>
        <w:t>被根据</w:t>
      </w:r>
      <w:proofErr w:type="gramEnd"/>
      <w:r w:rsidRPr="009C59B3">
        <w:rPr>
          <w:rFonts w:asciiTheme="minorEastAsia" w:hAnsiTheme="minorEastAsia" w:cstheme="minorEastAsia" w:hint="eastAsia"/>
          <w:kern w:val="0"/>
          <w:szCs w:val="21"/>
        </w:rPr>
        <w:t>国家有关规定批准设立、实施高等学历教育的全日制普通本科高校、高等职业学校和高等专科学校（含民办高校和独立学院）、科研院所、党校、行政学院、会计学院（学校名单以教育部公布的为准）正式录取，取得真实、合法、有效的录取通知书的全日制新生（含预科生）或高校在读的本专科学生、研究生和第二学士学位学生；</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4.学生本人入学前户籍、其共同借款人户籍均在本县（市、区）；</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5.家庭经济困难，家庭经济收入不足以支付学生在校期间完成学业所需的基本费用。符合以下条件之一的应优先支持：</w:t>
      </w:r>
      <w:r w:rsidR="00210FB9" w:rsidRPr="009C59B3">
        <w:rPr>
          <w:rFonts w:asciiTheme="minorEastAsia" w:hAnsiTheme="minorEastAsia" w:cstheme="minorEastAsia" w:hint="eastAsia"/>
          <w:kern w:val="0"/>
          <w:szCs w:val="21"/>
        </w:rPr>
        <w:t>略</w:t>
      </w:r>
    </w:p>
    <w:p w:rsidR="00F368BE" w:rsidRPr="009C59B3" w:rsidRDefault="00F368BE" w:rsidP="00B475A1">
      <w:pPr>
        <w:widowControl/>
        <w:shd w:val="clear" w:color="auto" w:fill="FFFFFF"/>
        <w:spacing w:line="360" w:lineRule="auto"/>
        <w:ind w:firstLine="80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（三）共同借款人的条件</w:t>
      </w:r>
    </w:p>
    <w:p w:rsidR="00F368BE" w:rsidRPr="009C59B3" w:rsidRDefault="00F368BE" w:rsidP="00B475A1">
      <w:pPr>
        <w:widowControl/>
        <w:shd w:val="clear" w:color="auto" w:fill="FFFFFF"/>
        <w:spacing w:line="360" w:lineRule="auto"/>
        <w:ind w:firstLine="80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1.原则上应为借款学生父母；</w:t>
      </w:r>
    </w:p>
    <w:p w:rsidR="00F368BE" w:rsidRPr="009C59B3" w:rsidRDefault="00F368BE" w:rsidP="00B475A1">
      <w:pPr>
        <w:widowControl/>
        <w:shd w:val="clear" w:color="auto" w:fill="FFFFFF"/>
        <w:spacing w:line="360" w:lineRule="auto"/>
        <w:ind w:firstLine="80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2.如借款学生父母由于残疾、患病等特殊情况丧失劳动能力或民事行为能力的，可由借款学生其他近亲属作为共同借款人；</w:t>
      </w:r>
    </w:p>
    <w:p w:rsidR="00F368BE" w:rsidRPr="009C59B3" w:rsidRDefault="00F368BE" w:rsidP="00B475A1">
      <w:pPr>
        <w:widowControl/>
        <w:shd w:val="clear" w:color="auto" w:fill="FFFFFF"/>
        <w:spacing w:line="360" w:lineRule="auto"/>
        <w:ind w:firstLine="80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3.如借款学生为孤儿，共同借款人则为其他法定监护人，或是自愿与借款学生共同承担还款责任的具备完全民事行为能力的自然人；</w:t>
      </w:r>
    </w:p>
    <w:p w:rsidR="00F368BE" w:rsidRPr="009C59B3" w:rsidRDefault="00F368BE" w:rsidP="00B475A1">
      <w:pPr>
        <w:widowControl/>
        <w:shd w:val="clear" w:color="auto" w:fill="FFFFFF"/>
        <w:spacing w:line="360" w:lineRule="auto"/>
        <w:ind w:firstLine="80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4.共同借款人户籍与学生本人入学前户籍均在本县（市、区）；</w:t>
      </w:r>
    </w:p>
    <w:p w:rsidR="00F368BE" w:rsidRPr="009C59B3" w:rsidRDefault="00F368BE" w:rsidP="00B475A1">
      <w:pPr>
        <w:widowControl/>
        <w:shd w:val="clear" w:color="auto" w:fill="FFFFFF"/>
        <w:spacing w:line="360" w:lineRule="auto"/>
        <w:ind w:firstLine="80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5.如共同借款人不是借款学生父母时，其年龄原则上在 25 周岁（含）以上，60 周岁（含）以下；</w:t>
      </w:r>
    </w:p>
    <w:p w:rsidR="00F368BE" w:rsidRPr="009C59B3" w:rsidRDefault="00F368BE" w:rsidP="00B475A1">
      <w:pPr>
        <w:widowControl/>
        <w:shd w:val="clear" w:color="auto" w:fill="FFFFFF"/>
        <w:spacing w:line="360" w:lineRule="auto"/>
        <w:ind w:firstLine="80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6.未结清开发银行生源地信用助学贷款（或高校助学贷款）的借款学生不能作为其他借款学生的共同借款人。</w:t>
      </w:r>
    </w:p>
    <w:p w:rsidR="00F368BE" w:rsidRPr="009C59B3" w:rsidRDefault="00F368BE" w:rsidP="00B475A1">
      <w:pPr>
        <w:widowControl/>
        <w:shd w:val="clear" w:color="auto" w:fill="FFFFFF"/>
        <w:spacing w:line="360" w:lineRule="auto"/>
        <w:ind w:firstLine="80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二、贷款政策</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一）贷款额度。全日制普通本专科学生（含第二学士学位、高职学生、预科生）每人每年申请贷款额度不超过8000元，且不低于1000元。年度学费和住宿费标准总和低于8000元的，贷款额度可按照学费和住宿费标准总和确定。全日制研究生每人每年申请贷款额度不超过12000元，且不低于1000元。年度学费和住宿费标准总和低于12000元的，贷款额度可按照学费和住宿费标准总和确定。</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（二）贷款期限。生源地信用助学贷款期限原则上学制加13年确定，最短6年，最长不超过20年。根据借款学生在校剩余学习年限加13年确定贷款最长期限。</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（三）贷款利率。生源地信用助学贷款利率执行中国人民银行公布的同期同档次基准利率。贷款利率每年12月21日根据最新基准利率调整一次。</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（四）贷款利息。借款学生在校学习期间的利息由财政全额贴息，毕业后贷款本金和利息由学生和共同借款人共同负担。</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lastRenderedPageBreak/>
        <w:t>（五）本息回收。生源地信用助学贷款利息按年计收。起息日为开发银行贷款发放日，结息日为每年的12月20日（最后一年为9月20日），次日为扣息日，节假日不顺延。按照《借款合同》约定，在借款学生毕业后三年内，借款人应在每年 12 月 15日前将应偿还的利息存入指定账户。自借款学生毕业（结业）后第三年当年起，借款人开始按照等额本金的还款方式偿还生源地信用助学贷款的本金及利息。最后一次偿还本金时，利随本清。</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借款人可以提前还款。借款人每个月（11月除外）可进行一次提前还款，还款日（结息日）为当月20日。提前还款前，借款人需先到县级学生资助中心或登录学生在线服务系统提交申请，申请无需县级资助中心或开发银行审批。借款人每天均可提交提前还款申请，不同申请日期对应不同的还款日，具体为：1月-9月及12月，当月15日（含）之前提交申请，还款日（结息日）为当月20日，当月15日（不含）之后提交申请，还款日（结息日）为次月20日；10月1日-15日提交申请，还款日（结息日）为10月20日，10月16日-11月30日提交申请，还款日（结息日）为12月20日。</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六）借款学生毕业后，在还款期内继续攻读学位的，可申请继续贴息，申请通过后，由原财政部门继续全额贴息。借款学生在校期间因患病等原因休学的，需申请就学信息变更，申请通过后，休学期间的贷款利息由财政全额贴息。</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（七）同一学年度，已经获得其他行助学贷款的学生，不得再申请国家开发银行生源地信用助学贷款；已经获得国家开发银行生源地信用助学贷款的学生，不得再申请其他行的助学贷款。</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三、贷款申请及办理程序</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（一）网上申请</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1.首次贷款学生</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学生登陆国家开发银行生源地信用助学贷款学生在线服务系统（网址：www.csls.cdb.com.cn），注册并提交贷款申请。网上申请后生成《国家开发银行生源地信用助学贷款申请表》（简称“申请表”），导出并打印。</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2.续贷学生</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学生登陆国家开发银行生源地信用助学贷款学生在线服务系统，提交续贷声明，续贷声明经高校或县资助中心审核后，提交贷款申请。网上申请后生成申请表，导出并打印。</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（二）经济困难资格认定</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1.已通过高中预申请学生</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无需进行资格认定。</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lastRenderedPageBreak/>
        <w:t>2.续贷学生</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无需进行资格认定。</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3.城乡低保户和建档立卡贫困户</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以上两类学生如已经纳入预申请名单,无需进行资格认定。如未纳入预申请名单，可直接携带相关证件前往办理，也无需再进行额外资格认定。</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4.其他首次贷款学生</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其他首次贷款学生持申请表前往有关部门确认家庭经济困难状况。家庭经济困难认定证明可由借款学生所在高中、村（居）委会、乡镇（街道）民政部门任一单位提供。经上述部门确认属实的，在申请表“资格审查情况”</w:t>
      </w:r>
      <w:proofErr w:type="gramStart"/>
      <w:r w:rsidRPr="009C59B3">
        <w:rPr>
          <w:rFonts w:asciiTheme="minorEastAsia" w:hAnsiTheme="minorEastAsia" w:cstheme="minorEastAsia" w:hint="eastAsia"/>
          <w:kern w:val="0"/>
          <w:szCs w:val="21"/>
        </w:rPr>
        <w:t>栏相关</w:t>
      </w:r>
      <w:proofErr w:type="gramEnd"/>
      <w:r w:rsidRPr="009C59B3">
        <w:rPr>
          <w:rFonts w:asciiTheme="minorEastAsia" w:hAnsiTheme="minorEastAsia" w:cstheme="minorEastAsia" w:hint="eastAsia"/>
          <w:kern w:val="0"/>
          <w:szCs w:val="21"/>
        </w:rPr>
        <w:t>位置填写审查意见，加盖公章，填写日期，经办人签名并</w:t>
      </w:r>
      <w:proofErr w:type="gramStart"/>
      <w:r w:rsidRPr="009C59B3">
        <w:rPr>
          <w:rFonts w:asciiTheme="minorEastAsia" w:hAnsiTheme="minorEastAsia" w:cstheme="minorEastAsia" w:hint="eastAsia"/>
          <w:kern w:val="0"/>
          <w:szCs w:val="21"/>
        </w:rPr>
        <w:t>留联系</w:t>
      </w:r>
      <w:proofErr w:type="gramEnd"/>
      <w:r w:rsidRPr="009C59B3">
        <w:rPr>
          <w:rFonts w:asciiTheme="minorEastAsia" w:hAnsiTheme="minorEastAsia" w:cstheme="minorEastAsia" w:hint="eastAsia"/>
          <w:kern w:val="0"/>
          <w:szCs w:val="21"/>
        </w:rPr>
        <w:t>电话。</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（三）现场受理</w:t>
      </w:r>
    </w:p>
    <w:p w:rsidR="00614C5D" w:rsidRPr="009C59B3" w:rsidRDefault="00614C5D"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略</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（四）账户开立</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国家开发银行委托第三方支付平台支付</w:t>
      </w:r>
      <w:proofErr w:type="gramStart"/>
      <w:r w:rsidRPr="009C59B3">
        <w:rPr>
          <w:rFonts w:asciiTheme="minorEastAsia" w:hAnsiTheme="minorEastAsia" w:cstheme="minorEastAsia" w:hint="eastAsia"/>
          <w:kern w:val="0"/>
          <w:szCs w:val="21"/>
        </w:rPr>
        <w:t>宝作为</w:t>
      </w:r>
      <w:proofErr w:type="gramEnd"/>
      <w:r w:rsidRPr="009C59B3">
        <w:rPr>
          <w:rFonts w:asciiTheme="minorEastAsia" w:hAnsiTheme="minorEastAsia" w:cstheme="minorEastAsia" w:hint="eastAsia"/>
          <w:kern w:val="0"/>
          <w:szCs w:val="21"/>
        </w:rPr>
        <w:t>生源地信用助学贷款的代理机构，受托办理贷款资金的发放和回收。国家开发银行委托支付</w:t>
      </w:r>
      <w:proofErr w:type="gramStart"/>
      <w:r w:rsidRPr="009C59B3">
        <w:rPr>
          <w:rFonts w:asciiTheme="minorEastAsia" w:hAnsiTheme="minorEastAsia" w:cstheme="minorEastAsia" w:hint="eastAsia"/>
          <w:kern w:val="0"/>
          <w:szCs w:val="21"/>
        </w:rPr>
        <w:t>宝统一</w:t>
      </w:r>
      <w:proofErr w:type="gramEnd"/>
      <w:r w:rsidRPr="009C59B3">
        <w:rPr>
          <w:rFonts w:asciiTheme="minorEastAsia" w:hAnsiTheme="minorEastAsia" w:cstheme="minorEastAsia" w:hint="eastAsia"/>
          <w:kern w:val="0"/>
          <w:szCs w:val="21"/>
        </w:rPr>
        <w:t>为借款学生开立支付宝账户。</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（五）签订合同</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县（市、区）教育局学生资助管理部门工作人员对学生提交的材料进行初步审查，审查合格的即与借款学生及共同借款人签订《国家开发银行生源地信用助学贷款借款合同》，开具《国家开发银行生源地信用助学贷款受理证明》（简称“受理证明”）连同合同文本二份交借款人和共同借款人。</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（六）高校录入合同回执</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借款学生携受理证明到学校报到，学校学生资助管理部门负责人登陆开发银行助学贷款管理系统录入电子合同回执。合同电子回执录入截止时间为2018年10月10日，如逾期未录，根据借款合同，借款申请自动撤销。</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四、贷款发放与支付</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国家开发银行安徽省分行审批通过后合同生效。</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合同生效后，国家开发银行安徽省分行根据合同借款金额通过第三方支付平台支付宝将贷款资金拨付至借款学生个人支付宝账户。第三方支付平台按照合同回执上的欠缴费用金额将相应贷款资金划付至借款学生就读学校账户，用于支付借款学生在高校就读期间的学费、</w:t>
      </w:r>
      <w:r w:rsidRPr="009C59B3">
        <w:rPr>
          <w:rFonts w:asciiTheme="minorEastAsia" w:hAnsiTheme="minorEastAsia" w:cstheme="minorEastAsia" w:hint="eastAsia"/>
          <w:kern w:val="0"/>
          <w:szCs w:val="21"/>
        </w:rPr>
        <w:lastRenderedPageBreak/>
        <w:t>住宿费；剩余部分的贷款资金留在借款学生支付</w:t>
      </w:r>
      <w:proofErr w:type="gramStart"/>
      <w:r w:rsidRPr="009C59B3">
        <w:rPr>
          <w:rFonts w:asciiTheme="minorEastAsia" w:hAnsiTheme="minorEastAsia" w:cstheme="minorEastAsia" w:hint="eastAsia"/>
          <w:kern w:val="0"/>
          <w:szCs w:val="21"/>
        </w:rPr>
        <w:t>宝个人</w:t>
      </w:r>
      <w:proofErr w:type="gramEnd"/>
      <w:r w:rsidRPr="009C59B3">
        <w:rPr>
          <w:rFonts w:asciiTheme="minorEastAsia" w:hAnsiTheme="minorEastAsia" w:cstheme="minorEastAsia" w:hint="eastAsia"/>
          <w:kern w:val="0"/>
          <w:szCs w:val="21"/>
        </w:rPr>
        <w:t>账户中，借款学生在完成实名认证后可提现使用，可用于借款学生支付生活费。</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五、特别提醒</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（一）国家开发银行开通了助学贷款95593呼叫中心，借款人如有问题需要咨询，可以拨打该电话。</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（二）借款人提供的资料须及时准确，合同文本须字迹清晰，填写规范，不得涂改。对于审批不通过的合同国家开发银行安徽省分行当年度将不再受理。</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（三）借款人在前往高校报到时，应提醒高校资助部门及时录入合同电子回执。</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（四）借款人应认真阅读合同文本，切实履行借款人各项义务。</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（五）对于违反合同还款约定，连续拖欠超过一年且不主动联系办理有关手续的，国家开发银行及各级学生资助中心有权在不通知借款人的情况下按照有关规定公布借款人有关个人信息及贷款违约信息。</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（六）借款人个人信息和借款人贷款违约信息将被录入全国联网的人民银行个人征信系统，不良信用记录将会给个人未来的生活、工作产生深远影响。</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（七）如国家有关政策发生调整，按新的政策执行。</w:t>
      </w:r>
    </w:p>
    <w:p w:rsidR="00F368BE" w:rsidRPr="009C59B3" w:rsidRDefault="00F368BE" w:rsidP="00B475A1">
      <w:pPr>
        <w:widowControl/>
        <w:shd w:val="clear" w:color="auto" w:fill="FFFFFF"/>
        <w:spacing w:line="360" w:lineRule="auto"/>
        <w:ind w:firstLine="640"/>
        <w:jc w:val="left"/>
        <w:rPr>
          <w:rFonts w:asciiTheme="minorEastAsia" w:hAnsiTheme="minorEastAsia" w:cstheme="minorEastAsia"/>
          <w:kern w:val="0"/>
          <w:szCs w:val="21"/>
        </w:rPr>
      </w:pPr>
      <w:r w:rsidRPr="009C59B3">
        <w:rPr>
          <w:rFonts w:asciiTheme="minorEastAsia" w:hAnsiTheme="minorEastAsia" w:cstheme="minorEastAsia" w:hint="eastAsia"/>
          <w:kern w:val="0"/>
          <w:szCs w:val="21"/>
        </w:rPr>
        <w:t>（八）本指南由安徽省教育厅和国家开发银行安徽省分行负责解释。</w:t>
      </w:r>
    </w:p>
    <w:p w:rsidR="00F368BE" w:rsidRPr="009C59B3" w:rsidRDefault="00F368BE" w:rsidP="009C59B3">
      <w:pPr>
        <w:pStyle w:val="a3"/>
      </w:pPr>
      <w:bookmarkStart w:id="8" w:name="_Toc8481754"/>
      <w:r w:rsidRPr="009C59B3">
        <w:t>安徽省高等学校毕业生到艰苦边远地区基层单位就业学费补偿暂行办法</w:t>
      </w:r>
      <w:bookmarkEnd w:id="8"/>
    </w:p>
    <w:p w:rsidR="00F368BE" w:rsidRPr="009C59B3" w:rsidRDefault="00F368BE" w:rsidP="00B475A1">
      <w:pPr>
        <w:widowControl/>
        <w:shd w:val="clear" w:color="auto" w:fill="FFFFFF"/>
        <w:spacing w:line="360" w:lineRule="auto"/>
        <w:ind w:firstLine="649"/>
        <w:jc w:val="left"/>
        <w:rPr>
          <w:rFonts w:asciiTheme="minorEastAsia" w:hAnsiTheme="minorEastAsia" w:cs="宋体"/>
          <w:kern w:val="0"/>
          <w:szCs w:val="21"/>
        </w:rPr>
      </w:pPr>
      <w:r w:rsidRPr="009C59B3">
        <w:rPr>
          <w:rFonts w:asciiTheme="minorEastAsia" w:hAnsiTheme="minorEastAsia" w:cs="宋体"/>
          <w:bCs/>
          <w:kern w:val="0"/>
          <w:szCs w:val="21"/>
        </w:rPr>
        <w:t xml:space="preserve">第一条 </w:t>
      </w:r>
      <w:r w:rsidRPr="009C59B3">
        <w:rPr>
          <w:rFonts w:asciiTheme="minorEastAsia" w:hAnsiTheme="minorEastAsia" w:cs="宋体"/>
          <w:kern w:val="0"/>
          <w:szCs w:val="21"/>
        </w:rPr>
        <w:t>为贯彻落实省委、省政府《关于坚决打赢脱贫攻坚战的决定》（</w:t>
      </w:r>
      <w:proofErr w:type="gramStart"/>
      <w:r w:rsidRPr="009C59B3">
        <w:rPr>
          <w:rFonts w:asciiTheme="minorEastAsia" w:hAnsiTheme="minorEastAsia" w:cs="宋体"/>
          <w:kern w:val="0"/>
          <w:szCs w:val="21"/>
        </w:rPr>
        <w:t>皖办〔2015〕</w:t>
      </w:r>
      <w:proofErr w:type="gramEnd"/>
      <w:r w:rsidRPr="009C59B3">
        <w:rPr>
          <w:rFonts w:asciiTheme="minorEastAsia" w:hAnsiTheme="minorEastAsia" w:cs="宋体"/>
          <w:kern w:val="0"/>
          <w:szCs w:val="21"/>
        </w:rPr>
        <w:t>26号）精神，引导和鼓励高校毕业生到我省艰苦边远地区基层单位就业，根据《财政部 教育部关于印发&lt;高等学校毕业生学费和国家助学贷款代偿暂行办法&gt;的通知》（</w:t>
      </w:r>
      <w:proofErr w:type="gramStart"/>
      <w:r w:rsidRPr="009C59B3">
        <w:rPr>
          <w:rFonts w:asciiTheme="minorEastAsia" w:hAnsiTheme="minorEastAsia" w:cs="宋体"/>
          <w:kern w:val="0"/>
          <w:szCs w:val="21"/>
        </w:rPr>
        <w:t>财教〔2009〕</w:t>
      </w:r>
      <w:proofErr w:type="gramEnd"/>
      <w:r w:rsidRPr="009C59B3">
        <w:rPr>
          <w:rFonts w:asciiTheme="minorEastAsia" w:hAnsiTheme="minorEastAsia" w:cs="宋体"/>
          <w:kern w:val="0"/>
          <w:szCs w:val="21"/>
        </w:rPr>
        <w:t>15号）、《教育部 财政部 中国人民银行 银监会关于完善国家助学贷款政策的若干意见》（</w:t>
      </w:r>
      <w:proofErr w:type="gramStart"/>
      <w:r w:rsidRPr="009C59B3">
        <w:rPr>
          <w:rFonts w:asciiTheme="minorEastAsia" w:hAnsiTheme="minorEastAsia" w:cs="宋体"/>
          <w:kern w:val="0"/>
          <w:szCs w:val="21"/>
        </w:rPr>
        <w:t>教财〔2015〕</w:t>
      </w:r>
      <w:proofErr w:type="gramEnd"/>
      <w:r w:rsidRPr="009C59B3">
        <w:rPr>
          <w:rFonts w:asciiTheme="minorEastAsia" w:hAnsiTheme="minorEastAsia" w:cs="宋体"/>
          <w:kern w:val="0"/>
          <w:szCs w:val="21"/>
        </w:rPr>
        <w:t>7号）精神，结合我省实际，制定本办法。</w:t>
      </w:r>
    </w:p>
    <w:p w:rsidR="00F368BE" w:rsidRPr="009C59B3" w:rsidRDefault="00F368BE" w:rsidP="00B475A1">
      <w:pPr>
        <w:widowControl/>
        <w:shd w:val="clear" w:color="auto" w:fill="FFFFFF"/>
        <w:spacing w:line="360" w:lineRule="auto"/>
        <w:ind w:firstLine="643"/>
        <w:jc w:val="left"/>
        <w:rPr>
          <w:rFonts w:asciiTheme="minorEastAsia" w:hAnsiTheme="minorEastAsia" w:cs="宋体"/>
          <w:kern w:val="0"/>
          <w:szCs w:val="21"/>
        </w:rPr>
      </w:pPr>
      <w:r w:rsidRPr="009C59B3">
        <w:rPr>
          <w:rFonts w:asciiTheme="minorEastAsia" w:hAnsiTheme="minorEastAsia" w:cs="宋体"/>
          <w:bCs/>
          <w:kern w:val="0"/>
          <w:szCs w:val="21"/>
        </w:rPr>
        <w:t>第二条</w:t>
      </w:r>
      <w:r w:rsidRPr="009C59B3">
        <w:rPr>
          <w:rFonts w:asciiTheme="minorEastAsia" w:hAnsiTheme="minorEastAsia" w:cs="宋体"/>
          <w:kern w:val="0"/>
          <w:szCs w:val="21"/>
        </w:rPr>
        <w:t>高校应届毕业生2016年及以后年度到我省艰苦边远地区基层单位就业，服务期满3年（含3年），其在校期间缴纳的学费由财政实行补偿。</w:t>
      </w:r>
    </w:p>
    <w:p w:rsidR="00F368BE" w:rsidRPr="009C59B3" w:rsidRDefault="00F368BE" w:rsidP="00B475A1">
      <w:pPr>
        <w:widowControl/>
        <w:shd w:val="clear" w:color="auto" w:fill="FFFFFF"/>
        <w:spacing w:line="360" w:lineRule="auto"/>
        <w:ind w:firstLine="649"/>
        <w:jc w:val="left"/>
        <w:rPr>
          <w:rFonts w:asciiTheme="minorEastAsia" w:hAnsiTheme="minorEastAsia" w:cs="宋体"/>
          <w:kern w:val="0"/>
          <w:szCs w:val="21"/>
        </w:rPr>
      </w:pPr>
      <w:r w:rsidRPr="009C59B3">
        <w:rPr>
          <w:rFonts w:asciiTheme="minorEastAsia" w:hAnsiTheme="minorEastAsia" w:cs="宋体"/>
          <w:bCs/>
          <w:kern w:val="0"/>
          <w:szCs w:val="21"/>
        </w:rPr>
        <w:t>第三条</w:t>
      </w:r>
      <w:r w:rsidRPr="009C59B3">
        <w:rPr>
          <w:rFonts w:asciiTheme="minorEastAsia" w:hAnsiTheme="minorEastAsia" w:cs="宋体"/>
          <w:kern w:val="0"/>
          <w:szCs w:val="21"/>
        </w:rPr>
        <w:t xml:space="preserve"> 本办法中高校毕业生是指我国境内根据国家有关规定批准设立、实施高等学历教育的普通高等学校的全日制普通本、专科生（含高职）、研究生、第二学士学位应届毕业生。定向、委培以及在校期间已享受免除学费政策的学生除外。中央部属高校毕业生到我</w:t>
      </w:r>
      <w:r w:rsidRPr="009C59B3">
        <w:rPr>
          <w:rFonts w:asciiTheme="minorEastAsia" w:hAnsiTheme="minorEastAsia" w:cs="宋体"/>
          <w:kern w:val="0"/>
          <w:szCs w:val="21"/>
        </w:rPr>
        <w:lastRenderedPageBreak/>
        <w:t>省艰苦边远基层单位就业的，按照《财政部 教育部关于印发&lt;高等学校毕业生学费和国家助学贷款代偿暂行办法&gt;的通知》（</w:t>
      </w:r>
      <w:proofErr w:type="gramStart"/>
      <w:r w:rsidRPr="009C59B3">
        <w:rPr>
          <w:rFonts w:asciiTheme="minorEastAsia" w:hAnsiTheme="minorEastAsia" w:cs="宋体"/>
          <w:kern w:val="0"/>
          <w:szCs w:val="21"/>
        </w:rPr>
        <w:t>财教〔2009〕</w:t>
      </w:r>
      <w:proofErr w:type="gramEnd"/>
      <w:r w:rsidRPr="009C59B3">
        <w:rPr>
          <w:rFonts w:asciiTheme="minorEastAsia" w:hAnsiTheme="minorEastAsia" w:cs="宋体"/>
          <w:kern w:val="0"/>
          <w:szCs w:val="21"/>
        </w:rPr>
        <w:t>15号）政策执行。</w:t>
      </w:r>
    </w:p>
    <w:p w:rsidR="00F368BE" w:rsidRPr="009C59B3" w:rsidRDefault="00F368BE" w:rsidP="00B475A1">
      <w:pPr>
        <w:widowControl/>
        <w:shd w:val="clear" w:color="auto" w:fill="FFFFFF"/>
        <w:spacing w:line="360" w:lineRule="auto"/>
        <w:ind w:firstLine="585"/>
        <w:jc w:val="left"/>
        <w:rPr>
          <w:rFonts w:asciiTheme="minorEastAsia" w:hAnsiTheme="minorEastAsia" w:cs="宋体"/>
          <w:kern w:val="0"/>
          <w:szCs w:val="21"/>
        </w:rPr>
      </w:pPr>
      <w:r w:rsidRPr="009C59B3">
        <w:rPr>
          <w:rFonts w:asciiTheme="minorEastAsia" w:hAnsiTheme="minorEastAsia" w:cs="宋体"/>
          <w:bCs/>
          <w:kern w:val="0"/>
          <w:szCs w:val="21"/>
        </w:rPr>
        <w:t>第四条</w:t>
      </w:r>
      <w:r w:rsidRPr="009C59B3">
        <w:rPr>
          <w:rFonts w:asciiTheme="minorEastAsia" w:hAnsiTheme="minorEastAsia" w:cs="宋体"/>
          <w:kern w:val="0"/>
          <w:szCs w:val="21"/>
        </w:rPr>
        <w:t xml:space="preserve"> 本办法中艰苦边远地区是指我省国家级和省级贫困县（</w:t>
      </w:r>
      <w:proofErr w:type="gramStart"/>
      <w:r w:rsidRPr="009C59B3">
        <w:rPr>
          <w:rFonts w:asciiTheme="minorEastAsia" w:hAnsiTheme="minorEastAsia" w:cs="宋体"/>
          <w:kern w:val="0"/>
          <w:szCs w:val="21"/>
        </w:rPr>
        <w:t>含叶集</w:t>
      </w:r>
      <w:proofErr w:type="gramEnd"/>
      <w:r w:rsidRPr="009C59B3">
        <w:rPr>
          <w:rFonts w:asciiTheme="minorEastAsia" w:hAnsiTheme="minorEastAsia" w:cs="宋体"/>
          <w:kern w:val="0"/>
          <w:szCs w:val="21"/>
        </w:rPr>
        <w:t>区）。  </w:t>
      </w:r>
    </w:p>
    <w:p w:rsidR="00F368BE" w:rsidRPr="009C59B3" w:rsidRDefault="00F368BE" w:rsidP="00B475A1">
      <w:pPr>
        <w:widowControl/>
        <w:shd w:val="clear" w:color="auto" w:fill="FFFFFF"/>
        <w:spacing w:line="360" w:lineRule="auto"/>
        <w:ind w:firstLine="585"/>
        <w:jc w:val="left"/>
        <w:rPr>
          <w:rFonts w:asciiTheme="minorEastAsia" w:hAnsiTheme="minorEastAsia" w:cs="宋体"/>
          <w:kern w:val="0"/>
          <w:szCs w:val="21"/>
        </w:rPr>
      </w:pPr>
      <w:r w:rsidRPr="009C59B3">
        <w:rPr>
          <w:rFonts w:asciiTheme="minorEastAsia" w:hAnsiTheme="minorEastAsia" w:cs="宋体"/>
          <w:bCs/>
          <w:kern w:val="0"/>
          <w:szCs w:val="21"/>
        </w:rPr>
        <w:t>第五条</w:t>
      </w:r>
      <w:r w:rsidRPr="009C59B3">
        <w:rPr>
          <w:rFonts w:asciiTheme="minorEastAsia" w:hAnsiTheme="minorEastAsia" w:cs="宋体"/>
          <w:kern w:val="0"/>
          <w:szCs w:val="21"/>
        </w:rPr>
        <w:t xml:space="preserve"> 本办法中的基层单位是指县级以下（县级政府驻地所在乡镇除外）机关、企事业单位、村（居委会、社区）。</w:t>
      </w:r>
    </w:p>
    <w:p w:rsidR="00F368BE" w:rsidRPr="009C59B3" w:rsidRDefault="00F368BE" w:rsidP="00B475A1">
      <w:pPr>
        <w:widowControl/>
        <w:shd w:val="clear" w:color="auto" w:fill="FFFFFF"/>
        <w:spacing w:line="360" w:lineRule="auto"/>
        <w:ind w:firstLine="649"/>
        <w:jc w:val="left"/>
        <w:rPr>
          <w:rFonts w:asciiTheme="minorEastAsia" w:hAnsiTheme="minorEastAsia" w:cs="宋体"/>
          <w:kern w:val="0"/>
          <w:szCs w:val="21"/>
        </w:rPr>
      </w:pPr>
      <w:r w:rsidRPr="009C59B3">
        <w:rPr>
          <w:rFonts w:asciiTheme="minorEastAsia" w:hAnsiTheme="minorEastAsia" w:cs="宋体"/>
          <w:bCs/>
          <w:kern w:val="0"/>
          <w:szCs w:val="21"/>
        </w:rPr>
        <w:t>第六条</w:t>
      </w:r>
      <w:r w:rsidRPr="009C59B3">
        <w:rPr>
          <w:rFonts w:asciiTheme="minorEastAsia" w:hAnsiTheme="minorEastAsia" w:cs="宋体"/>
          <w:kern w:val="0"/>
          <w:szCs w:val="21"/>
        </w:rPr>
        <w:t> 凡符合以下全部条件的高校毕业生，可申请学费补偿：</w:t>
      </w:r>
    </w:p>
    <w:p w:rsidR="00F368BE" w:rsidRPr="009C59B3" w:rsidRDefault="00F368BE" w:rsidP="00B475A1">
      <w:pPr>
        <w:widowControl/>
        <w:shd w:val="clear" w:color="auto" w:fill="FFFFFF"/>
        <w:spacing w:line="360" w:lineRule="auto"/>
        <w:ind w:firstLine="640"/>
        <w:jc w:val="left"/>
        <w:rPr>
          <w:rFonts w:asciiTheme="minorEastAsia" w:hAnsiTheme="minorEastAsia" w:cs="宋体"/>
          <w:kern w:val="0"/>
          <w:szCs w:val="21"/>
        </w:rPr>
      </w:pPr>
      <w:r w:rsidRPr="009C59B3">
        <w:rPr>
          <w:rFonts w:asciiTheme="minorEastAsia" w:hAnsiTheme="minorEastAsia" w:cs="宋体"/>
          <w:kern w:val="0"/>
          <w:szCs w:val="21"/>
        </w:rPr>
        <w:t>（一）拥护中国共产党的领导，热爱祖国，遵守宪法和法律；</w:t>
      </w:r>
    </w:p>
    <w:p w:rsidR="00F368BE" w:rsidRPr="009C59B3" w:rsidRDefault="00F368BE" w:rsidP="00B475A1">
      <w:pPr>
        <w:widowControl/>
        <w:shd w:val="clear" w:color="auto" w:fill="FFFFFF"/>
        <w:spacing w:line="360" w:lineRule="auto"/>
        <w:ind w:firstLine="640"/>
        <w:jc w:val="left"/>
        <w:rPr>
          <w:rFonts w:asciiTheme="minorEastAsia" w:hAnsiTheme="minorEastAsia" w:cs="宋体"/>
          <w:kern w:val="0"/>
          <w:szCs w:val="21"/>
        </w:rPr>
      </w:pPr>
      <w:r w:rsidRPr="009C59B3">
        <w:rPr>
          <w:rFonts w:asciiTheme="minorEastAsia" w:hAnsiTheme="minorEastAsia" w:cs="宋体"/>
          <w:kern w:val="0"/>
          <w:szCs w:val="21"/>
        </w:rPr>
        <w:t>（二）在校期间遵守学校各项规章制度，诚实守信，道德品质良好，学习成绩合格；</w:t>
      </w:r>
    </w:p>
    <w:p w:rsidR="00F368BE" w:rsidRPr="009C59B3" w:rsidRDefault="00F368BE" w:rsidP="00B475A1">
      <w:pPr>
        <w:widowControl/>
        <w:shd w:val="clear" w:color="auto" w:fill="FFFFFF"/>
        <w:spacing w:line="360" w:lineRule="auto"/>
        <w:ind w:firstLine="640"/>
        <w:jc w:val="left"/>
        <w:rPr>
          <w:rFonts w:asciiTheme="minorEastAsia" w:hAnsiTheme="minorEastAsia" w:cs="宋体"/>
          <w:kern w:val="0"/>
          <w:szCs w:val="21"/>
        </w:rPr>
      </w:pPr>
      <w:r w:rsidRPr="009C59B3">
        <w:rPr>
          <w:rFonts w:asciiTheme="minorEastAsia" w:hAnsiTheme="minorEastAsia" w:cs="宋体"/>
          <w:kern w:val="0"/>
          <w:szCs w:val="21"/>
        </w:rPr>
        <w:t>（三）毕业时自愿到我省艰苦边远地区基层单位工作，服务期在3年以上（含3年）；</w:t>
      </w:r>
    </w:p>
    <w:p w:rsidR="00F368BE" w:rsidRPr="009C59B3" w:rsidRDefault="00F368BE" w:rsidP="00B475A1">
      <w:pPr>
        <w:widowControl/>
        <w:shd w:val="clear" w:color="auto" w:fill="FFFFFF"/>
        <w:spacing w:line="360" w:lineRule="auto"/>
        <w:ind w:firstLine="640"/>
        <w:jc w:val="left"/>
        <w:rPr>
          <w:rFonts w:asciiTheme="minorEastAsia" w:hAnsiTheme="minorEastAsia" w:cs="宋体"/>
          <w:kern w:val="0"/>
          <w:szCs w:val="21"/>
        </w:rPr>
      </w:pPr>
      <w:r w:rsidRPr="009C59B3">
        <w:rPr>
          <w:rFonts w:asciiTheme="minorEastAsia" w:hAnsiTheme="minorEastAsia" w:cs="宋体"/>
          <w:kern w:val="0"/>
          <w:szCs w:val="21"/>
        </w:rPr>
        <w:t>（四）服务期间，每年年度考核称职或合格及以上等级；</w:t>
      </w:r>
    </w:p>
    <w:p w:rsidR="00F368BE" w:rsidRPr="009C59B3" w:rsidRDefault="00F368BE" w:rsidP="00B475A1">
      <w:pPr>
        <w:widowControl/>
        <w:shd w:val="clear" w:color="auto" w:fill="FFFFFF"/>
        <w:spacing w:line="360" w:lineRule="auto"/>
        <w:ind w:firstLine="649"/>
        <w:jc w:val="left"/>
        <w:rPr>
          <w:rFonts w:asciiTheme="minorEastAsia" w:hAnsiTheme="minorEastAsia" w:cs="宋体"/>
          <w:kern w:val="0"/>
          <w:szCs w:val="21"/>
        </w:rPr>
      </w:pPr>
      <w:r w:rsidRPr="009C59B3">
        <w:rPr>
          <w:rFonts w:asciiTheme="minorEastAsia" w:hAnsiTheme="minorEastAsia" w:cs="宋体"/>
          <w:bCs/>
          <w:kern w:val="0"/>
          <w:szCs w:val="21"/>
        </w:rPr>
        <w:t>第七条</w:t>
      </w:r>
      <w:r w:rsidRPr="009C59B3">
        <w:rPr>
          <w:rFonts w:asciiTheme="minorEastAsia" w:hAnsiTheme="minorEastAsia" w:cs="宋体"/>
          <w:kern w:val="0"/>
          <w:szCs w:val="21"/>
        </w:rPr>
        <w:t> 学费补偿标准，本专科生每人每年最高不超过8000元，研究生每人每年最高不超过12000元。</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kern w:val="0"/>
          <w:szCs w:val="21"/>
        </w:rPr>
        <w:t>学费补偿金额，按学生实际缴纳的学费补偿。毕业生在校学习期间每年实际缴纳的学费低于最高补偿标准的，按照实际缴纳的学费金额实行补偿。毕业生在校学习期间每年实际缴纳的学费高于最高补偿标准的，按照每人每年最高标准金额实行补偿。</w:t>
      </w:r>
    </w:p>
    <w:p w:rsidR="00F368BE" w:rsidRPr="009C59B3" w:rsidRDefault="00F368BE" w:rsidP="00B475A1">
      <w:pPr>
        <w:widowControl/>
        <w:shd w:val="clear" w:color="auto" w:fill="FFFFFF"/>
        <w:spacing w:line="360" w:lineRule="auto"/>
        <w:ind w:firstLine="636"/>
        <w:jc w:val="left"/>
        <w:rPr>
          <w:rFonts w:asciiTheme="minorEastAsia" w:hAnsiTheme="minorEastAsia" w:cs="宋体"/>
          <w:kern w:val="0"/>
          <w:szCs w:val="21"/>
        </w:rPr>
      </w:pPr>
      <w:r w:rsidRPr="009C59B3">
        <w:rPr>
          <w:rFonts w:asciiTheme="minorEastAsia" w:hAnsiTheme="minorEastAsia" w:cs="宋体"/>
          <w:bCs/>
          <w:kern w:val="0"/>
          <w:szCs w:val="21"/>
        </w:rPr>
        <w:t>第八条</w:t>
      </w:r>
      <w:r w:rsidRPr="009C59B3">
        <w:rPr>
          <w:rFonts w:asciiTheme="minorEastAsia" w:hAnsiTheme="minorEastAsia" w:cs="宋体"/>
          <w:kern w:val="0"/>
          <w:szCs w:val="21"/>
        </w:rPr>
        <w:t> 本科、专科（高职）、研究生和第二学士学位毕业生学费补偿年限，分别按照国家规定的相应学制计算。高校毕业生在校学习时间低于规定学制的，按照实际学习时间计算。</w:t>
      </w:r>
    </w:p>
    <w:p w:rsidR="00F368BE" w:rsidRPr="009C59B3" w:rsidRDefault="00F368BE" w:rsidP="00B475A1">
      <w:pPr>
        <w:widowControl/>
        <w:shd w:val="clear" w:color="auto" w:fill="FFFFFF"/>
        <w:spacing w:line="360" w:lineRule="auto"/>
        <w:ind w:firstLine="636"/>
        <w:jc w:val="left"/>
        <w:rPr>
          <w:rFonts w:asciiTheme="minorEastAsia" w:hAnsiTheme="minorEastAsia" w:cs="宋体"/>
          <w:kern w:val="0"/>
          <w:szCs w:val="21"/>
        </w:rPr>
      </w:pPr>
      <w:r w:rsidRPr="009C59B3">
        <w:rPr>
          <w:rFonts w:asciiTheme="minorEastAsia" w:hAnsiTheme="minorEastAsia" w:cs="宋体"/>
          <w:kern w:val="0"/>
          <w:szCs w:val="21"/>
        </w:rPr>
        <w:t>专升本、</w:t>
      </w:r>
      <w:proofErr w:type="gramStart"/>
      <w:r w:rsidRPr="009C59B3">
        <w:rPr>
          <w:rFonts w:asciiTheme="minorEastAsia" w:hAnsiTheme="minorEastAsia" w:cs="宋体"/>
          <w:kern w:val="0"/>
          <w:szCs w:val="21"/>
        </w:rPr>
        <w:t>本硕连读</w:t>
      </w:r>
      <w:proofErr w:type="gramEnd"/>
      <w:r w:rsidRPr="009C59B3">
        <w:rPr>
          <w:rFonts w:asciiTheme="minorEastAsia" w:hAnsiTheme="minorEastAsia" w:cs="宋体"/>
          <w:kern w:val="0"/>
          <w:szCs w:val="21"/>
        </w:rPr>
        <w:t>、中职高职连读、第二学士学位毕业生补偿学费年限，分别按照完成本科、硕士、高职和第二学士学位阶段学习任务规定的学习时间计算。</w:t>
      </w:r>
    </w:p>
    <w:p w:rsidR="00F368BE" w:rsidRPr="009C59B3" w:rsidRDefault="00F368BE" w:rsidP="00B475A1">
      <w:pPr>
        <w:widowControl/>
        <w:shd w:val="clear" w:color="auto" w:fill="FFFFFF"/>
        <w:spacing w:line="360" w:lineRule="auto"/>
        <w:ind w:firstLine="649"/>
        <w:jc w:val="left"/>
        <w:rPr>
          <w:rFonts w:asciiTheme="minorEastAsia" w:hAnsiTheme="minorEastAsia" w:cs="宋体"/>
          <w:kern w:val="0"/>
          <w:szCs w:val="21"/>
        </w:rPr>
      </w:pPr>
      <w:r w:rsidRPr="009C59B3">
        <w:rPr>
          <w:rFonts w:asciiTheme="minorEastAsia" w:hAnsiTheme="minorEastAsia" w:cs="宋体"/>
          <w:bCs/>
          <w:kern w:val="0"/>
          <w:szCs w:val="21"/>
        </w:rPr>
        <w:t>第九条</w:t>
      </w:r>
      <w:r w:rsidRPr="009C59B3">
        <w:rPr>
          <w:rFonts w:asciiTheme="minorEastAsia" w:hAnsiTheme="minorEastAsia" w:cs="宋体"/>
          <w:kern w:val="0"/>
          <w:szCs w:val="21"/>
        </w:rPr>
        <w:t xml:space="preserve"> 本办法确定的学费补偿所需资金由省级财政安排。</w:t>
      </w:r>
    </w:p>
    <w:p w:rsidR="00F368BE" w:rsidRPr="009C59B3" w:rsidRDefault="00F368BE" w:rsidP="00B475A1">
      <w:pPr>
        <w:widowControl/>
        <w:shd w:val="clear" w:color="auto" w:fill="FFFFFF"/>
        <w:spacing w:line="360" w:lineRule="auto"/>
        <w:ind w:firstLine="600"/>
        <w:jc w:val="left"/>
        <w:rPr>
          <w:rFonts w:asciiTheme="minorEastAsia" w:hAnsiTheme="minorEastAsia" w:cs="宋体"/>
          <w:kern w:val="0"/>
          <w:szCs w:val="21"/>
        </w:rPr>
      </w:pPr>
      <w:r w:rsidRPr="009C59B3">
        <w:rPr>
          <w:rFonts w:asciiTheme="minorEastAsia" w:hAnsiTheme="minorEastAsia" w:cs="宋体"/>
          <w:bCs/>
          <w:kern w:val="0"/>
          <w:szCs w:val="21"/>
        </w:rPr>
        <w:t>第十条</w:t>
      </w:r>
      <w:r w:rsidRPr="009C59B3">
        <w:rPr>
          <w:rFonts w:asciiTheme="minorEastAsia" w:hAnsiTheme="minorEastAsia" w:cs="宋体"/>
          <w:kern w:val="0"/>
          <w:szCs w:val="21"/>
        </w:rPr>
        <w:t xml:space="preserve"> 对于符合条件的高校毕业生，在服务期满经审核后，给予一次性学费补偿。获学费补偿学生在校期间获得助学贷款的，补偿资金应首先用于偿还助学贷款本金及利息。服务期间，在校期间获得助学贷款的学生应按照助学贷款合同按期履行到期本息的偿付义务，如未及时偿还，造成的违约后果由学生自负。</w:t>
      </w:r>
    </w:p>
    <w:p w:rsidR="00F368BE" w:rsidRPr="009C59B3" w:rsidRDefault="00F368BE" w:rsidP="00B475A1">
      <w:pPr>
        <w:widowControl/>
        <w:shd w:val="clear" w:color="auto" w:fill="FFFFFF"/>
        <w:spacing w:line="360" w:lineRule="auto"/>
        <w:ind w:firstLine="649"/>
        <w:jc w:val="left"/>
        <w:rPr>
          <w:rFonts w:asciiTheme="minorEastAsia" w:hAnsiTheme="minorEastAsia" w:cs="宋体"/>
          <w:kern w:val="0"/>
          <w:szCs w:val="21"/>
        </w:rPr>
      </w:pPr>
      <w:r w:rsidRPr="009C59B3">
        <w:rPr>
          <w:rFonts w:asciiTheme="minorEastAsia" w:hAnsiTheme="minorEastAsia" w:cs="宋体"/>
          <w:bCs/>
          <w:kern w:val="0"/>
          <w:szCs w:val="21"/>
        </w:rPr>
        <w:t>第十一条</w:t>
      </w:r>
      <w:r w:rsidRPr="009C59B3">
        <w:rPr>
          <w:rFonts w:asciiTheme="minorEastAsia" w:hAnsiTheme="minorEastAsia" w:cs="宋体"/>
          <w:kern w:val="0"/>
          <w:szCs w:val="21"/>
        </w:rPr>
        <w:t xml:space="preserve"> 符合条件的高校毕业生,按以下程序申请学费补偿：</w:t>
      </w:r>
    </w:p>
    <w:p w:rsidR="00F368BE" w:rsidRPr="009C59B3" w:rsidRDefault="00F368BE" w:rsidP="00B475A1">
      <w:pPr>
        <w:widowControl/>
        <w:shd w:val="clear" w:color="auto" w:fill="FFFFFF"/>
        <w:spacing w:line="360" w:lineRule="auto"/>
        <w:ind w:firstLine="640"/>
        <w:jc w:val="left"/>
        <w:rPr>
          <w:rFonts w:asciiTheme="minorEastAsia" w:hAnsiTheme="minorEastAsia" w:cs="宋体"/>
          <w:kern w:val="0"/>
          <w:szCs w:val="21"/>
        </w:rPr>
      </w:pPr>
      <w:r w:rsidRPr="009C59B3">
        <w:rPr>
          <w:rFonts w:asciiTheme="minorEastAsia" w:hAnsiTheme="minorEastAsia" w:cs="宋体"/>
          <w:kern w:val="0"/>
          <w:szCs w:val="21"/>
        </w:rPr>
        <w:t>（一）符合条件的高校毕业生在办理离校手续时向学校递交《安徽省高等学校毕业生到艰苦边远地区基层单位就业学费补偿申请表》（一式两份）和毕业生本人、就业或服务单位与学校三方签署的3年以上就业协议或劳动合同。</w:t>
      </w:r>
    </w:p>
    <w:p w:rsidR="00F368BE" w:rsidRPr="009C59B3" w:rsidRDefault="00F368BE" w:rsidP="00B475A1">
      <w:pPr>
        <w:widowControl/>
        <w:shd w:val="clear" w:color="auto" w:fill="FFFFFF"/>
        <w:spacing w:line="360" w:lineRule="auto"/>
        <w:ind w:firstLine="640"/>
        <w:jc w:val="left"/>
        <w:rPr>
          <w:rFonts w:asciiTheme="minorEastAsia" w:hAnsiTheme="minorEastAsia" w:cs="宋体"/>
          <w:kern w:val="0"/>
          <w:szCs w:val="21"/>
        </w:rPr>
      </w:pPr>
      <w:r w:rsidRPr="009C59B3">
        <w:rPr>
          <w:rFonts w:asciiTheme="minorEastAsia" w:hAnsiTheme="minorEastAsia" w:cs="宋体"/>
          <w:kern w:val="0"/>
          <w:szCs w:val="21"/>
        </w:rPr>
        <w:lastRenderedPageBreak/>
        <w:t xml:space="preserve">由高校对学生个人信息、缴纳学费等情况进行审核，对符合补偿条件的填写审核意见并加盖学校公章，并将《安徽省高等学校毕业生到艰苦边远地区基层单位就业学费补偿申请表》退回学生本人留存。         </w:t>
      </w:r>
    </w:p>
    <w:p w:rsidR="00F368BE" w:rsidRPr="009C59B3" w:rsidRDefault="00F368BE" w:rsidP="00B475A1">
      <w:pPr>
        <w:widowControl/>
        <w:shd w:val="clear" w:color="auto" w:fill="FFFFFF"/>
        <w:spacing w:line="360" w:lineRule="auto"/>
        <w:ind w:firstLine="640"/>
        <w:jc w:val="left"/>
        <w:rPr>
          <w:rFonts w:asciiTheme="minorEastAsia" w:hAnsiTheme="minorEastAsia" w:cs="宋体"/>
          <w:kern w:val="0"/>
          <w:szCs w:val="21"/>
        </w:rPr>
      </w:pPr>
      <w:r w:rsidRPr="009C59B3">
        <w:rPr>
          <w:rFonts w:asciiTheme="minorEastAsia" w:hAnsiTheme="minorEastAsia" w:cs="宋体"/>
          <w:kern w:val="0"/>
          <w:szCs w:val="21"/>
        </w:rPr>
        <w:t>（二）高校毕业生服务期满3年后，向就业单位递交经高校审核的《安徽省高等学校毕业生到艰苦边远地区基层单位就业学费补偿申请表》，由就业单位对学生服务年限及工作表现进行审核，对符合补偿条件的填写审核意见加盖单位公章并退还学生。每年8月底前，由学生本人递交就业所在地的县级教育部门。</w:t>
      </w:r>
    </w:p>
    <w:p w:rsidR="00F368BE" w:rsidRPr="009C59B3" w:rsidRDefault="00F368BE" w:rsidP="00B475A1">
      <w:pPr>
        <w:widowControl/>
        <w:shd w:val="clear" w:color="auto" w:fill="FFFFFF"/>
        <w:spacing w:line="360" w:lineRule="auto"/>
        <w:ind w:firstLine="640"/>
        <w:jc w:val="left"/>
        <w:rPr>
          <w:rFonts w:asciiTheme="minorEastAsia" w:hAnsiTheme="minorEastAsia" w:cs="宋体"/>
          <w:kern w:val="0"/>
          <w:szCs w:val="21"/>
        </w:rPr>
      </w:pPr>
      <w:r w:rsidRPr="009C59B3">
        <w:rPr>
          <w:rFonts w:asciiTheme="minorEastAsia" w:hAnsiTheme="minorEastAsia" w:cs="宋体"/>
          <w:kern w:val="0"/>
          <w:szCs w:val="21"/>
        </w:rPr>
        <w:t>（三）县级教育部门对学生提交《安徽省高等学校毕业生到艰苦边远地区基层单位就业学费补偿申请表》等申请材料进行审核，并填写《安徽省高等学校毕业生到艰苦边远地区基层单位就业学费补偿县级审核汇总表》，于9月底前会同同级财政部门以正式文件汇总上报省教育厅、省财政厅。</w:t>
      </w:r>
    </w:p>
    <w:p w:rsidR="00F368BE" w:rsidRPr="009C59B3" w:rsidRDefault="00F368BE" w:rsidP="00B475A1">
      <w:pPr>
        <w:widowControl/>
        <w:shd w:val="clear" w:color="auto" w:fill="FFFFFF"/>
        <w:spacing w:line="360" w:lineRule="auto"/>
        <w:ind w:firstLine="640"/>
        <w:jc w:val="left"/>
        <w:rPr>
          <w:rFonts w:asciiTheme="minorEastAsia" w:hAnsiTheme="minorEastAsia" w:cs="宋体"/>
          <w:kern w:val="0"/>
          <w:szCs w:val="21"/>
        </w:rPr>
      </w:pPr>
      <w:r w:rsidRPr="009C59B3">
        <w:rPr>
          <w:rFonts w:asciiTheme="minorEastAsia" w:hAnsiTheme="minorEastAsia" w:cs="宋体"/>
          <w:kern w:val="0"/>
          <w:szCs w:val="21"/>
        </w:rPr>
        <w:t>（四）省教育厅审核汇总后于10月31日前，以正式文件向省财政厅提出补偿资金申请。省级财政于11月30日前下达补偿资金。</w:t>
      </w:r>
    </w:p>
    <w:p w:rsidR="00F368BE" w:rsidRPr="009C59B3" w:rsidRDefault="00F368BE" w:rsidP="00B475A1">
      <w:pPr>
        <w:widowControl/>
        <w:shd w:val="clear" w:color="auto" w:fill="FFFFFF"/>
        <w:spacing w:line="360" w:lineRule="auto"/>
        <w:ind w:firstLine="640"/>
        <w:jc w:val="left"/>
        <w:rPr>
          <w:rFonts w:asciiTheme="minorEastAsia" w:hAnsiTheme="minorEastAsia" w:cs="宋体"/>
          <w:kern w:val="0"/>
          <w:szCs w:val="21"/>
        </w:rPr>
      </w:pPr>
      <w:r w:rsidRPr="009C59B3">
        <w:rPr>
          <w:rFonts w:asciiTheme="minorEastAsia" w:hAnsiTheme="minorEastAsia" w:cs="宋体"/>
          <w:kern w:val="0"/>
          <w:szCs w:val="21"/>
        </w:rPr>
        <w:t>（五）县级财政部门收到省级财政经费指标后，根据审核通过的发放明细表，在20个工作日内，按照国库集中支付的规定及时拨付。</w:t>
      </w:r>
    </w:p>
    <w:p w:rsidR="00F368BE" w:rsidRPr="009C59B3" w:rsidRDefault="00F368BE" w:rsidP="00B475A1">
      <w:pPr>
        <w:widowControl/>
        <w:shd w:val="clear" w:color="auto" w:fill="FFFFFF"/>
        <w:spacing w:line="360" w:lineRule="auto"/>
        <w:ind w:firstLine="640"/>
        <w:jc w:val="left"/>
        <w:rPr>
          <w:rFonts w:asciiTheme="minorEastAsia" w:hAnsiTheme="minorEastAsia" w:cs="宋体"/>
          <w:kern w:val="0"/>
          <w:szCs w:val="21"/>
        </w:rPr>
      </w:pPr>
      <w:r w:rsidRPr="009C59B3">
        <w:rPr>
          <w:rFonts w:asciiTheme="minorEastAsia" w:hAnsiTheme="minorEastAsia" w:cs="宋体"/>
          <w:kern w:val="0"/>
          <w:szCs w:val="21"/>
        </w:rPr>
        <w:t>（六）申请学费补偿应提供的材料清单：</w:t>
      </w:r>
    </w:p>
    <w:p w:rsidR="00F368BE" w:rsidRPr="009C59B3" w:rsidRDefault="00F368BE" w:rsidP="00B475A1">
      <w:pPr>
        <w:widowControl/>
        <w:shd w:val="clear" w:color="auto" w:fill="FFFFFF"/>
        <w:spacing w:line="360" w:lineRule="auto"/>
        <w:ind w:firstLine="640"/>
        <w:jc w:val="left"/>
        <w:rPr>
          <w:rFonts w:asciiTheme="minorEastAsia" w:hAnsiTheme="minorEastAsia" w:cs="宋体"/>
          <w:kern w:val="0"/>
          <w:szCs w:val="21"/>
        </w:rPr>
      </w:pPr>
      <w:r w:rsidRPr="009C59B3">
        <w:rPr>
          <w:rFonts w:asciiTheme="minorEastAsia" w:hAnsiTheme="minorEastAsia" w:cs="宋体"/>
          <w:kern w:val="0"/>
          <w:szCs w:val="21"/>
        </w:rPr>
        <w:t>1.身份证（原件审核后退回，复印件2份供存档）；</w:t>
      </w:r>
    </w:p>
    <w:p w:rsidR="00F368BE" w:rsidRPr="009C59B3" w:rsidRDefault="00F368BE" w:rsidP="00B475A1">
      <w:pPr>
        <w:widowControl/>
        <w:shd w:val="clear" w:color="auto" w:fill="FFFFFF"/>
        <w:spacing w:line="360" w:lineRule="auto"/>
        <w:ind w:firstLine="640"/>
        <w:jc w:val="left"/>
        <w:rPr>
          <w:rFonts w:asciiTheme="minorEastAsia" w:hAnsiTheme="minorEastAsia" w:cs="宋体"/>
          <w:kern w:val="0"/>
          <w:szCs w:val="21"/>
        </w:rPr>
      </w:pPr>
      <w:r w:rsidRPr="009C59B3">
        <w:rPr>
          <w:rFonts w:asciiTheme="minorEastAsia" w:hAnsiTheme="minorEastAsia" w:cs="宋体"/>
          <w:kern w:val="0"/>
          <w:szCs w:val="21"/>
        </w:rPr>
        <w:t>2.毕业证（原件审核后退回，复印件2份供存档）；</w:t>
      </w:r>
    </w:p>
    <w:p w:rsidR="00F368BE" w:rsidRPr="009C59B3" w:rsidRDefault="00F368BE" w:rsidP="00B475A1">
      <w:pPr>
        <w:widowControl/>
        <w:shd w:val="clear" w:color="auto" w:fill="FFFFFF"/>
        <w:spacing w:line="360" w:lineRule="auto"/>
        <w:ind w:firstLine="640"/>
        <w:jc w:val="left"/>
        <w:rPr>
          <w:rFonts w:asciiTheme="minorEastAsia" w:hAnsiTheme="minorEastAsia" w:cs="宋体"/>
          <w:kern w:val="0"/>
          <w:szCs w:val="21"/>
        </w:rPr>
      </w:pPr>
      <w:r w:rsidRPr="009C59B3">
        <w:rPr>
          <w:rFonts w:asciiTheme="minorEastAsia" w:hAnsiTheme="minorEastAsia" w:cs="宋体"/>
          <w:kern w:val="0"/>
          <w:szCs w:val="21"/>
        </w:rPr>
        <w:t>3. 学校和就业单位审核签章后的《安徽省高等学校毕业生到艰苦边远地区基层单位就业学费补偿申请表》原件；</w:t>
      </w:r>
    </w:p>
    <w:p w:rsidR="00F368BE" w:rsidRPr="009C59B3" w:rsidRDefault="00F368BE" w:rsidP="00B475A1">
      <w:pPr>
        <w:widowControl/>
        <w:shd w:val="clear" w:color="auto" w:fill="FFFFFF"/>
        <w:spacing w:line="360" w:lineRule="auto"/>
        <w:ind w:firstLine="640"/>
        <w:jc w:val="left"/>
        <w:rPr>
          <w:rFonts w:asciiTheme="minorEastAsia" w:hAnsiTheme="minorEastAsia" w:cs="宋体"/>
          <w:kern w:val="0"/>
          <w:szCs w:val="21"/>
        </w:rPr>
      </w:pPr>
      <w:r w:rsidRPr="009C59B3">
        <w:rPr>
          <w:rFonts w:asciiTheme="minorEastAsia" w:hAnsiTheme="minorEastAsia" w:cs="宋体"/>
          <w:kern w:val="0"/>
          <w:szCs w:val="21"/>
        </w:rPr>
        <w:t>4.就业协议（原件审核后退回，复印件2份供存档）；</w:t>
      </w:r>
    </w:p>
    <w:p w:rsidR="00F368BE" w:rsidRPr="009C59B3" w:rsidRDefault="00F368BE" w:rsidP="00B475A1">
      <w:pPr>
        <w:widowControl/>
        <w:shd w:val="clear" w:color="auto" w:fill="FFFFFF"/>
        <w:spacing w:line="360" w:lineRule="auto"/>
        <w:ind w:firstLine="640"/>
        <w:jc w:val="left"/>
        <w:rPr>
          <w:rFonts w:asciiTheme="minorEastAsia" w:hAnsiTheme="minorEastAsia" w:cs="宋体"/>
          <w:kern w:val="0"/>
          <w:szCs w:val="21"/>
        </w:rPr>
      </w:pPr>
      <w:r w:rsidRPr="009C59B3">
        <w:rPr>
          <w:rFonts w:asciiTheme="minorEastAsia" w:hAnsiTheme="minorEastAsia" w:cs="宋体"/>
          <w:kern w:val="0"/>
          <w:szCs w:val="21"/>
        </w:rPr>
        <w:t>5.在基层企业单位就业的毕业生，需提供就业期间社会保险参保缴费证明。</w:t>
      </w:r>
    </w:p>
    <w:p w:rsidR="00F368BE" w:rsidRPr="009C59B3" w:rsidRDefault="00F368BE" w:rsidP="00B475A1">
      <w:pPr>
        <w:widowControl/>
        <w:shd w:val="clear" w:color="auto" w:fill="FFFFFF"/>
        <w:spacing w:line="360" w:lineRule="auto"/>
        <w:ind w:firstLine="643"/>
        <w:jc w:val="left"/>
        <w:rPr>
          <w:rFonts w:asciiTheme="minorEastAsia" w:hAnsiTheme="minorEastAsia" w:cs="宋体"/>
          <w:kern w:val="0"/>
          <w:szCs w:val="21"/>
        </w:rPr>
      </w:pPr>
      <w:r w:rsidRPr="009C59B3">
        <w:rPr>
          <w:rFonts w:asciiTheme="minorEastAsia" w:hAnsiTheme="minorEastAsia" w:cs="宋体"/>
          <w:bCs/>
          <w:kern w:val="0"/>
          <w:szCs w:val="21"/>
        </w:rPr>
        <w:t>第十二条</w:t>
      </w:r>
      <w:r w:rsidRPr="009C59B3">
        <w:rPr>
          <w:rFonts w:asciiTheme="minorEastAsia" w:hAnsiTheme="minorEastAsia" w:cs="宋体"/>
          <w:kern w:val="0"/>
          <w:szCs w:val="21"/>
        </w:rPr>
        <w:t> 县级教育部门要建立公示制度，定期与基层单位联系，及时了解和掌握补偿对象的工作情况，并为资格审查合格的毕业生建立完整准确的学费补偿信息档案。</w:t>
      </w:r>
    </w:p>
    <w:p w:rsidR="00F368BE" w:rsidRPr="009C59B3" w:rsidRDefault="00F368BE" w:rsidP="00B475A1">
      <w:pPr>
        <w:widowControl/>
        <w:shd w:val="clear" w:color="auto" w:fill="FFFFFF"/>
        <w:spacing w:line="360" w:lineRule="auto"/>
        <w:ind w:firstLine="643"/>
        <w:jc w:val="left"/>
        <w:rPr>
          <w:rFonts w:asciiTheme="minorEastAsia" w:hAnsiTheme="minorEastAsia" w:cs="宋体"/>
          <w:kern w:val="0"/>
          <w:szCs w:val="21"/>
        </w:rPr>
      </w:pPr>
      <w:r w:rsidRPr="009C59B3">
        <w:rPr>
          <w:rFonts w:asciiTheme="minorEastAsia" w:hAnsiTheme="minorEastAsia" w:cs="宋体"/>
          <w:bCs/>
          <w:kern w:val="0"/>
          <w:szCs w:val="21"/>
        </w:rPr>
        <w:t>第十三条</w:t>
      </w:r>
      <w:r w:rsidRPr="009C59B3">
        <w:rPr>
          <w:rFonts w:asciiTheme="minorEastAsia" w:hAnsiTheme="minorEastAsia" w:cs="宋体"/>
          <w:kern w:val="0"/>
          <w:szCs w:val="21"/>
        </w:rPr>
        <w:t> 县财政、教育部门要高度重视高校毕业生学费补偿工作，密切配合，切实加强工作组织，建立与就业单位主管部门等有关单位的联系制度，做好审核把关工作，建立完整准确的补偿学生档案。</w:t>
      </w:r>
    </w:p>
    <w:p w:rsidR="00F368BE" w:rsidRPr="009C59B3" w:rsidRDefault="00F368BE" w:rsidP="00B475A1">
      <w:pPr>
        <w:widowControl/>
        <w:shd w:val="clear" w:color="auto" w:fill="FFFFFF"/>
        <w:spacing w:line="360" w:lineRule="auto"/>
        <w:ind w:firstLine="643"/>
        <w:jc w:val="left"/>
        <w:rPr>
          <w:rFonts w:asciiTheme="minorEastAsia" w:hAnsiTheme="minorEastAsia" w:cs="宋体"/>
          <w:kern w:val="0"/>
          <w:szCs w:val="21"/>
        </w:rPr>
      </w:pPr>
      <w:r w:rsidRPr="009C59B3">
        <w:rPr>
          <w:rFonts w:asciiTheme="minorEastAsia" w:hAnsiTheme="minorEastAsia" w:cs="宋体"/>
          <w:bCs/>
          <w:kern w:val="0"/>
          <w:szCs w:val="21"/>
        </w:rPr>
        <w:t>第十四条</w:t>
      </w:r>
      <w:r w:rsidRPr="009C59B3">
        <w:rPr>
          <w:rFonts w:asciiTheme="minorEastAsia" w:hAnsiTheme="minorEastAsia" w:cs="宋体"/>
          <w:kern w:val="0"/>
          <w:szCs w:val="21"/>
        </w:rPr>
        <w:t xml:space="preserve"> 对于弄虚作假、套取补偿资金的单位和个人，一经查实，除收回补偿资金外，将按有关规定追究相关责任。 </w:t>
      </w:r>
    </w:p>
    <w:p w:rsidR="00F368BE" w:rsidRPr="009C59B3" w:rsidRDefault="00F368BE" w:rsidP="00B475A1">
      <w:pPr>
        <w:widowControl/>
        <w:shd w:val="clear" w:color="auto" w:fill="FFFFFF"/>
        <w:spacing w:line="360" w:lineRule="auto"/>
        <w:ind w:firstLine="643"/>
        <w:jc w:val="left"/>
        <w:rPr>
          <w:rFonts w:asciiTheme="minorEastAsia" w:hAnsiTheme="minorEastAsia" w:cs="宋体"/>
          <w:kern w:val="0"/>
          <w:szCs w:val="21"/>
        </w:rPr>
      </w:pPr>
      <w:r w:rsidRPr="009C59B3">
        <w:rPr>
          <w:rFonts w:asciiTheme="minorEastAsia" w:hAnsiTheme="minorEastAsia" w:cs="宋体"/>
          <w:bCs/>
          <w:kern w:val="0"/>
          <w:szCs w:val="21"/>
        </w:rPr>
        <w:lastRenderedPageBreak/>
        <w:t>第十五条 </w:t>
      </w:r>
      <w:r w:rsidRPr="009C59B3">
        <w:rPr>
          <w:rFonts w:asciiTheme="minorEastAsia" w:hAnsiTheme="minorEastAsia" w:cs="宋体"/>
          <w:kern w:val="0"/>
          <w:szCs w:val="21"/>
        </w:rPr>
        <w:t>除国家级和省级贫困县外，其他有扶贫开发任务的县（市、区），可结合实际，参照本办法，制定面向本辖区高等学校毕业生到艰苦边远地区基层单位就业学费补偿暂行办法。补偿资金由县（市、区）统筹安排。</w:t>
      </w:r>
    </w:p>
    <w:p w:rsidR="00F368BE" w:rsidRPr="009C59B3" w:rsidRDefault="00F368BE" w:rsidP="00B475A1">
      <w:pPr>
        <w:widowControl/>
        <w:shd w:val="clear" w:color="auto" w:fill="FFFFFF"/>
        <w:spacing w:line="360" w:lineRule="auto"/>
        <w:ind w:firstLine="630"/>
        <w:jc w:val="left"/>
        <w:rPr>
          <w:rFonts w:asciiTheme="minorEastAsia" w:hAnsiTheme="minorEastAsia" w:cs="宋体"/>
          <w:kern w:val="0"/>
          <w:szCs w:val="21"/>
        </w:rPr>
      </w:pPr>
      <w:r w:rsidRPr="009C59B3">
        <w:rPr>
          <w:rFonts w:asciiTheme="minorEastAsia" w:hAnsiTheme="minorEastAsia" w:cs="宋体"/>
          <w:bCs/>
          <w:kern w:val="0"/>
          <w:szCs w:val="21"/>
        </w:rPr>
        <w:t>第十六条 </w:t>
      </w:r>
      <w:r w:rsidRPr="009C59B3">
        <w:rPr>
          <w:rFonts w:asciiTheme="minorEastAsia" w:hAnsiTheme="minorEastAsia" w:cs="宋体"/>
          <w:kern w:val="0"/>
          <w:szCs w:val="21"/>
        </w:rPr>
        <w:t>本办法由省财政厅会同省教育厅、省扶贫办解释。</w:t>
      </w:r>
    </w:p>
    <w:p w:rsidR="00F368BE" w:rsidRPr="009C59B3" w:rsidRDefault="00F368BE" w:rsidP="009C59B3">
      <w:pPr>
        <w:widowControl/>
        <w:shd w:val="clear" w:color="auto" w:fill="FFFFFF"/>
        <w:spacing w:line="360" w:lineRule="auto"/>
        <w:ind w:firstLine="649"/>
        <w:jc w:val="left"/>
        <w:rPr>
          <w:rFonts w:asciiTheme="minorEastAsia" w:hAnsiTheme="minorEastAsia" w:cs="宋体"/>
          <w:kern w:val="0"/>
          <w:szCs w:val="21"/>
        </w:rPr>
      </w:pPr>
      <w:r w:rsidRPr="009C59B3">
        <w:rPr>
          <w:rFonts w:asciiTheme="minorEastAsia" w:hAnsiTheme="minorEastAsia" w:cs="宋体"/>
          <w:bCs/>
          <w:kern w:val="0"/>
          <w:szCs w:val="21"/>
        </w:rPr>
        <w:t>第十七条 </w:t>
      </w:r>
      <w:r w:rsidRPr="009C59B3">
        <w:rPr>
          <w:rFonts w:asciiTheme="minorEastAsia" w:hAnsiTheme="minorEastAsia" w:cs="宋体"/>
          <w:kern w:val="0"/>
          <w:szCs w:val="21"/>
        </w:rPr>
        <w:t>本办法自发布之日起施行。</w:t>
      </w:r>
    </w:p>
    <w:p w:rsidR="00F368BE" w:rsidRPr="009C59B3" w:rsidRDefault="00F368BE" w:rsidP="009C59B3">
      <w:pPr>
        <w:pStyle w:val="a3"/>
      </w:pPr>
      <w:bookmarkStart w:id="9" w:name="_Toc8481755"/>
      <w:r w:rsidRPr="009C59B3">
        <w:rPr>
          <w:rFonts w:hint="eastAsia"/>
        </w:rPr>
        <w:t>高等学校学生应征入伍</w:t>
      </w:r>
      <w:proofErr w:type="gramStart"/>
      <w:r w:rsidRPr="009C59B3">
        <w:rPr>
          <w:rFonts w:hint="eastAsia"/>
        </w:rPr>
        <w:t>服义务</w:t>
      </w:r>
      <w:proofErr w:type="gramEnd"/>
      <w:r w:rsidRPr="009C59B3">
        <w:rPr>
          <w:rFonts w:hint="eastAsia"/>
        </w:rPr>
        <w:t>兵役国家资助办法</w:t>
      </w:r>
      <w:bookmarkEnd w:id="9"/>
      <w:r w:rsidRPr="009C59B3">
        <w:rPr>
          <w:rFonts w:cs="宋体" w:hint="eastAsia"/>
          <w:kern w:val="0"/>
        </w:rPr>
        <w:br/>
      </w:r>
      <w:r w:rsidRPr="009C59B3">
        <w:rPr>
          <w:rStyle w:val="Char2"/>
          <w:rFonts w:hint="eastAsia"/>
          <w:b/>
        </w:rPr>
        <w:t>第一章</w:t>
      </w:r>
      <w:r w:rsidRPr="009C59B3">
        <w:rPr>
          <w:rStyle w:val="Char2"/>
          <w:rFonts w:hint="eastAsia"/>
          <w:b/>
        </w:rPr>
        <w:t>  </w:t>
      </w:r>
      <w:r w:rsidRPr="009C59B3">
        <w:rPr>
          <w:rStyle w:val="Char2"/>
          <w:rFonts w:hint="eastAsia"/>
          <w:b/>
        </w:rPr>
        <w:t>总则</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t>第一条  为推进国防和军队现代化建设，鼓励高等学校学生积极应征入伍</w:t>
      </w:r>
      <w:proofErr w:type="gramStart"/>
      <w:r w:rsidRPr="009C59B3">
        <w:rPr>
          <w:rFonts w:asciiTheme="minorEastAsia" w:hAnsiTheme="minorEastAsia" w:cs="宋体" w:hint="eastAsia"/>
          <w:kern w:val="0"/>
          <w:szCs w:val="21"/>
        </w:rPr>
        <w:t>服义务</w:t>
      </w:r>
      <w:proofErr w:type="gramEnd"/>
      <w:r w:rsidRPr="009C59B3">
        <w:rPr>
          <w:rFonts w:asciiTheme="minorEastAsia" w:hAnsiTheme="minorEastAsia" w:cs="宋体" w:hint="eastAsia"/>
          <w:kern w:val="0"/>
          <w:szCs w:val="21"/>
        </w:rPr>
        <w:t>兵役，提高兵员征集质量，对应征入伍</w:t>
      </w:r>
      <w:proofErr w:type="gramStart"/>
      <w:r w:rsidRPr="009C59B3">
        <w:rPr>
          <w:rFonts w:asciiTheme="minorEastAsia" w:hAnsiTheme="minorEastAsia" w:cs="宋体" w:hint="eastAsia"/>
          <w:kern w:val="0"/>
          <w:szCs w:val="21"/>
        </w:rPr>
        <w:t>服义务</w:t>
      </w:r>
      <w:proofErr w:type="gramEnd"/>
      <w:r w:rsidRPr="009C59B3">
        <w:rPr>
          <w:rFonts w:asciiTheme="minorEastAsia" w:hAnsiTheme="minorEastAsia" w:cs="宋体" w:hint="eastAsia"/>
          <w:kern w:val="0"/>
          <w:szCs w:val="21"/>
        </w:rPr>
        <w:t>兵役及退役后自愿回校复学的高等学校学生，国家给予资助。现根据有关规定，制定本办法。</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t>第二条  高等学校学生应征入伍</w:t>
      </w:r>
      <w:proofErr w:type="gramStart"/>
      <w:r w:rsidRPr="009C59B3">
        <w:rPr>
          <w:rFonts w:asciiTheme="minorEastAsia" w:hAnsiTheme="minorEastAsia" w:cs="宋体" w:hint="eastAsia"/>
          <w:kern w:val="0"/>
          <w:szCs w:val="21"/>
        </w:rPr>
        <w:t>服义务</w:t>
      </w:r>
      <w:proofErr w:type="gramEnd"/>
      <w:r w:rsidRPr="009C59B3">
        <w:rPr>
          <w:rFonts w:asciiTheme="minorEastAsia" w:hAnsiTheme="minorEastAsia" w:cs="宋体" w:hint="eastAsia"/>
          <w:kern w:val="0"/>
          <w:szCs w:val="21"/>
        </w:rPr>
        <w:t>兵役国家资助，是指国家对应征入伍</w:t>
      </w:r>
      <w:proofErr w:type="gramStart"/>
      <w:r w:rsidRPr="009C59B3">
        <w:rPr>
          <w:rFonts w:asciiTheme="minorEastAsia" w:hAnsiTheme="minorEastAsia" w:cs="宋体" w:hint="eastAsia"/>
          <w:kern w:val="0"/>
          <w:szCs w:val="21"/>
        </w:rPr>
        <w:t>服义务</w:t>
      </w:r>
      <w:proofErr w:type="gramEnd"/>
      <w:r w:rsidRPr="009C59B3">
        <w:rPr>
          <w:rFonts w:asciiTheme="minorEastAsia" w:hAnsiTheme="minorEastAsia" w:cs="宋体" w:hint="eastAsia"/>
          <w:kern w:val="0"/>
          <w:szCs w:val="21"/>
        </w:rPr>
        <w:t>兵役的高校学生，在入伍时对其在校期间缴纳的学费实行一次性补偿或获得的国家助学贷款（国家助学贷款包括校园地国家助学贷款和生源地信用助学贷款，下同）实行代偿；应征入伍</w:t>
      </w:r>
      <w:proofErr w:type="gramStart"/>
      <w:r w:rsidRPr="009C59B3">
        <w:rPr>
          <w:rFonts w:asciiTheme="minorEastAsia" w:hAnsiTheme="minorEastAsia" w:cs="宋体" w:hint="eastAsia"/>
          <w:kern w:val="0"/>
          <w:szCs w:val="21"/>
        </w:rPr>
        <w:t>服义务</w:t>
      </w:r>
      <w:proofErr w:type="gramEnd"/>
      <w:r w:rsidRPr="009C59B3">
        <w:rPr>
          <w:rFonts w:asciiTheme="minorEastAsia" w:hAnsiTheme="minorEastAsia" w:cs="宋体" w:hint="eastAsia"/>
          <w:kern w:val="0"/>
          <w:szCs w:val="21"/>
        </w:rPr>
        <w:t>兵役前正在高等学校就读的学生（</w:t>
      </w:r>
      <w:proofErr w:type="gramStart"/>
      <w:r w:rsidRPr="009C59B3">
        <w:rPr>
          <w:rFonts w:asciiTheme="minorEastAsia" w:hAnsiTheme="minorEastAsia" w:cs="宋体" w:hint="eastAsia"/>
          <w:kern w:val="0"/>
          <w:szCs w:val="21"/>
        </w:rPr>
        <w:t>含按国家</w:t>
      </w:r>
      <w:proofErr w:type="gramEnd"/>
      <w:r w:rsidRPr="009C59B3">
        <w:rPr>
          <w:rFonts w:asciiTheme="minorEastAsia" w:hAnsiTheme="minorEastAsia" w:cs="宋体" w:hint="eastAsia"/>
          <w:kern w:val="0"/>
          <w:szCs w:val="21"/>
        </w:rPr>
        <w:t>招生规定录取的高等学校新生），服役期间按国家有关规定保留学籍或入学资格、退役后自愿复学或入学的，国家实行学费减免。</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t>第三条  本办法所称高等学校是指根据国家有关规定批准设立、实施高等学历教育的全日制公办普通高等学校、民办普通高等学校和独立学院（以下简称“高校”）。</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t>第四条  本办法所称高校学生是指高校全日制普通本专科（含高职）、研究生、第二学士学位的应（往）届毕业生、在校生和入学新生，以及成人高校招收的普通本专科（高职）应（往）届毕业生、在校生和入学新生（以下简称“高校学生”）。</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t>下列高校学生应征入伍</w:t>
      </w:r>
      <w:proofErr w:type="gramStart"/>
      <w:r w:rsidRPr="009C59B3">
        <w:rPr>
          <w:rFonts w:asciiTheme="minorEastAsia" w:hAnsiTheme="minorEastAsia" w:cs="宋体" w:hint="eastAsia"/>
          <w:kern w:val="0"/>
          <w:szCs w:val="21"/>
        </w:rPr>
        <w:t>服义务</w:t>
      </w:r>
      <w:proofErr w:type="gramEnd"/>
      <w:r w:rsidRPr="009C59B3">
        <w:rPr>
          <w:rFonts w:asciiTheme="minorEastAsia" w:hAnsiTheme="minorEastAsia" w:cs="宋体" w:hint="eastAsia"/>
          <w:kern w:val="0"/>
          <w:szCs w:val="21"/>
        </w:rPr>
        <w:t>兵役不享受国家资助：</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t>（一）在校期间已免除全部学费的学生；</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t>（二）定向生、委培生和国防生；</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t>（三）其他不属于</w:t>
      </w:r>
      <w:proofErr w:type="gramStart"/>
      <w:r w:rsidRPr="009C59B3">
        <w:rPr>
          <w:rFonts w:asciiTheme="minorEastAsia" w:hAnsiTheme="minorEastAsia" w:cs="宋体" w:hint="eastAsia"/>
          <w:kern w:val="0"/>
          <w:szCs w:val="21"/>
        </w:rPr>
        <w:t>服义务</w:t>
      </w:r>
      <w:proofErr w:type="gramEnd"/>
      <w:r w:rsidRPr="009C59B3">
        <w:rPr>
          <w:rFonts w:asciiTheme="minorEastAsia" w:hAnsiTheme="minorEastAsia" w:cs="宋体" w:hint="eastAsia"/>
          <w:kern w:val="0"/>
          <w:szCs w:val="21"/>
        </w:rPr>
        <w:t>兵役到部队参军的学生。</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t>第五条  高校学生应征入伍</w:t>
      </w:r>
      <w:proofErr w:type="gramStart"/>
      <w:r w:rsidRPr="009C59B3">
        <w:rPr>
          <w:rFonts w:asciiTheme="minorEastAsia" w:hAnsiTheme="minorEastAsia" w:cs="宋体" w:hint="eastAsia"/>
          <w:kern w:val="0"/>
          <w:szCs w:val="21"/>
        </w:rPr>
        <w:t>服义务</w:t>
      </w:r>
      <w:proofErr w:type="gramEnd"/>
      <w:r w:rsidRPr="009C59B3">
        <w:rPr>
          <w:rFonts w:asciiTheme="minorEastAsia" w:hAnsiTheme="minorEastAsia" w:cs="宋体" w:hint="eastAsia"/>
          <w:kern w:val="0"/>
          <w:szCs w:val="21"/>
        </w:rPr>
        <w:t>兵役国家资助资金，全部由中央财政安排。</w:t>
      </w:r>
    </w:p>
    <w:p w:rsidR="00F368BE" w:rsidRPr="009C59B3" w:rsidRDefault="00F368BE" w:rsidP="00B475A1">
      <w:pPr>
        <w:widowControl/>
        <w:shd w:val="clear" w:color="auto" w:fill="FFFFFF"/>
        <w:spacing w:line="360" w:lineRule="auto"/>
        <w:ind w:firstLine="480"/>
        <w:jc w:val="center"/>
        <w:rPr>
          <w:rFonts w:asciiTheme="minorEastAsia" w:hAnsiTheme="minorEastAsia" w:cs="宋体"/>
          <w:b/>
          <w:kern w:val="0"/>
          <w:szCs w:val="21"/>
        </w:rPr>
      </w:pPr>
      <w:r w:rsidRPr="009C59B3">
        <w:rPr>
          <w:rFonts w:asciiTheme="minorEastAsia" w:hAnsiTheme="minorEastAsia" w:cs="宋体" w:hint="eastAsia"/>
          <w:b/>
          <w:kern w:val="0"/>
          <w:szCs w:val="21"/>
        </w:rPr>
        <w:t>第二章 标准及年限</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lastRenderedPageBreak/>
        <w:t>第六条  学费补偿、国家助学贷款代偿及学费减免标准，本专科生每人每年最高不超过6000元，硕士研究生每人每年最高不超过8000元，博士研究生每人每年最高不超过10000元。</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t>学费补偿或国家助学贷款代偿金额，按学生实际缴纳的学费或获得的国家助学贷款（国家助学贷款包括本金及其全部偿还之前产生的利息，下同）两者金额较高者执行，据实补偿或者代偿。退役复学后学费减免金额，按学校实际收取学费金额执行。超出标准部分不予补偿、代偿或减免。</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t>获学费补偿学生在校期间获得国家助学贷款的，补偿资金必须首先用于偿还国家助学贷款。如补偿金额高于国家助学贷款金额，高出部分退还学生。</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t>第七条  获得国家助学贷款的高校在校生应征入伍后，国家助学贷款停止发放。</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t>第八条  学费补偿、国家助学贷款代偿和学费减免的年限，按照国家对本科、专科（高职）、研究生和第二学士学位规定的相应修业年限据实计算。以入伍时间为准，入伍前已达到的修业规定年限，即为学费补偿或国家助学贷款代偿的年限；退役复学后应完成的国家规定的修业年限的剩余期限，即为学费减免的年限；复学后攻读更高层次学历不在减免学费范围之内。</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t>专升本、</w:t>
      </w:r>
      <w:proofErr w:type="gramStart"/>
      <w:r w:rsidRPr="009C59B3">
        <w:rPr>
          <w:rFonts w:asciiTheme="minorEastAsia" w:hAnsiTheme="minorEastAsia" w:cs="宋体" w:hint="eastAsia"/>
          <w:kern w:val="0"/>
          <w:szCs w:val="21"/>
        </w:rPr>
        <w:t>本硕连读</w:t>
      </w:r>
      <w:proofErr w:type="gramEnd"/>
      <w:r w:rsidRPr="009C59B3">
        <w:rPr>
          <w:rFonts w:asciiTheme="minorEastAsia" w:hAnsiTheme="minorEastAsia" w:cs="宋体" w:hint="eastAsia"/>
          <w:kern w:val="0"/>
          <w:szCs w:val="21"/>
        </w:rPr>
        <w:t>、中职高职连读、第二学士学位毕业生补偿学费或代偿国家助学贷款的年限，分别按照完成本科、硕士、高职和第二学士学位阶段学习任务规定的学习时间计算。</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t>专升本、</w:t>
      </w:r>
      <w:proofErr w:type="gramStart"/>
      <w:r w:rsidRPr="009C59B3">
        <w:rPr>
          <w:rFonts w:asciiTheme="minorEastAsia" w:hAnsiTheme="minorEastAsia" w:cs="宋体" w:hint="eastAsia"/>
          <w:kern w:val="0"/>
          <w:szCs w:val="21"/>
        </w:rPr>
        <w:t>本硕连读</w:t>
      </w:r>
      <w:proofErr w:type="gramEnd"/>
      <w:r w:rsidRPr="009C59B3">
        <w:rPr>
          <w:rFonts w:asciiTheme="minorEastAsia" w:hAnsiTheme="minorEastAsia" w:cs="宋体" w:hint="eastAsia"/>
          <w:kern w:val="0"/>
          <w:szCs w:val="21"/>
        </w:rPr>
        <w:t>学制在校生，在专科或本科学习阶段应征入伍的，以实际学习时间实行学费补偿或国家助学贷款代偿；在本科或硕士学习阶段应征入伍的，以本科已学习时间或硕士已学习时间计算，实行学费补偿或国家助学贷款代偿，其以前专科学习时间或本科学习时间不计入学费补偿或国家助学贷款代偿。中职高职连读学生学费补偿或国家助学贷款代偿的年限，按照高职阶段实际学习时间计算。</w:t>
      </w:r>
    </w:p>
    <w:p w:rsidR="00F368BE" w:rsidRPr="009C59B3" w:rsidRDefault="00F368BE" w:rsidP="00B475A1">
      <w:pPr>
        <w:widowControl/>
        <w:shd w:val="clear" w:color="auto" w:fill="FFFFFF"/>
        <w:spacing w:line="360" w:lineRule="auto"/>
        <w:ind w:firstLine="480"/>
        <w:jc w:val="center"/>
        <w:rPr>
          <w:rFonts w:asciiTheme="minorEastAsia" w:hAnsiTheme="minorEastAsia" w:cs="宋体"/>
          <w:b/>
          <w:kern w:val="0"/>
          <w:szCs w:val="21"/>
        </w:rPr>
      </w:pPr>
      <w:r w:rsidRPr="009C59B3">
        <w:rPr>
          <w:rFonts w:asciiTheme="minorEastAsia" w:hAnsiTheme="minorEastAsia" w:cs="宋体" w:hint="eastAsia"/>
          <w:b/>
          <w:kern w:val="0"/>
          <w:szCs w:val="21"/>
        </w:rPr>
        <w:t>第三章 申请与审批</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t>第九条  高校学生申请应征入伍</w:t>
      </w:r>
      <w:proofErr w:type="gramStart"/>
      <w:r w:rsidRPr="009C59B3">
        <w:rPr>
          <w:rFonts w:asciiTheme="minorEastAsia" w:hAnsiTheme="minorEastAsia" w:cs="宋体" w:hint="eastAsia"/>
          <w:kern w:val="0"/>
          <w:szCs w:val="21"/>
        </w:rPr>
        <w:t>服义务</w:t>
      </w:r>
      <w:proofErr w:type="gramEnd"/>
      <w:r w:rsidRPr="009C59B3">
        <w:rPr>
          <w:rFonts w:asciiTheme="minorEastAsia" w:hAnsiTheme="minorEastAsia" w:cs="宋体" w:hint="eastAsia"/>
          <w:kern w:val="0"/>
          <w:szCs w:val="21"/>
        </w:rPr>
        <w:t>兵役国家资助应遵循以下程序：</w:t>
      </w:r>
    </w:p>
    <w:p w:rsidR="008F56FC" w:rsidRPr="009C59B3" w:rsidRDefault="008F56FC"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t>略</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t>第十条  高校学生资助管理部门在收到学生寄送的《申请表》和《入伍通知书》复印件后，对各项内容进行复核，符合条件的，应及时向学生进行学费补偿或国家助学贷款代偿。</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lastRenderedPageBreak/>
        <w:t>第十一条  退役后自愿回校复学的学生，到学校报到后向学校提出学费减免申请，填写并提交《高校学生退役复学学费减免申请表》和退出现役证书复印件。学校学生资助管理部门在收到申请材料后，及时对学生申请资格进行审核认定。符合条件的，及时办理学费减免手续。</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t>第十二条  资助资金不足以偿还国家助学贷款的，学生应与经办银行重新签订还款计划，偿还剩余部分国家助学贷款。</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t>第十三条  应征入伍</w:t>
      </w:r>
      <w:proofErr w:type="gramStart"/>
      <w:r w:rsidRPr="009C59B3">
        <w:rPr>
          <w:rFonts w:asciiTheme="minorEastAsia" w:hAnsiTheme="minorEastAsia" w:cs="宋体" w:hint="eastAsia"/>
          <w:kern w:val="0"/>
          <w:szCs w:val="21"/>
        </w:rPr>
        <w:t>服义务</w:t>
      </w:r>
      <w:proofErr w:type="gramEnd"/>
      <w:r w:rsidRPr="009C59B3">
        <w:rPr>
          <w:rFonts w:asciiTheme="minorEastAsia" w:hAnsiTheme="minorEastAsia" w:cs="宋体" w:hint="eastAsia"/>
          <w:kern w:val="0"/>
          <w:szCs w:val="21"/>
        </w:rPr>
        <w:t>兵役的往届毕业生，如申请国家助学贷款代偿的，应由学生本人继续按原还款协议自行偿还贷款，学生本人凭贷款合同和已偿还的贷款本息银行凭证向学校申请全部代偿资金。</w:t>
      </w:r>
    </w:p>
    <w:p w:rsidR="00F368BE" w:rsidRPr="009C59B3" w:rsidRDefault="00F368BE" w:rsidP="00B475A1">
      <w:pPr>
        <w:widowControl/>
        <w:shd w:val="clear" w:color="auto" w:fill="FFFFFF"/>
        <w:spacing w:line="360" w:lineRule="auto"/>
        <w:ind w:firstLine="480"/>
        <w:jc w:val="center"/>
        <w:rPr>
          <w:rFonts w:asciiTheme="minorEastAsia" w:hAnsiTheme="minorEastAsia" w:cs="宋体"/>
          <w:b/>
          <w:kern w:val="0"/>
          <w:szCs w:val="21"/>
        </w:rPr>
      </w:pPr>
      <w:r w:rsidRPr="009C59B3">
        <w:rPr>
          <w:rFonts w:asciiTheme="minorEastAsia" w:hAnsiTheme="minorEastAsia" w:cs="宋体" w:hint="eastAsia"/>
          <w:b/>
          <w:kern w:val="0"/>
          <w:szCs w:val="21"/>
        </w:rPr>
        <w:t>第四章</w:t>
      </w:r>
      <w:r w:rsidR="00B475A1" w:rsidRPr="009C59B3">
        <w:rPr>
          <w:rFonts w:asciiTheme="minorEastAsia" w:hAnsiTheme="minorEastAsia" w:cs="宋体" w:hint="eastAsia"/>
          <w:b/>
          <w:kern w:val="0"/>
          <w:szCs w:val="21"/>
        </w:rPr>
        <w:t xml:space="preserve"> </w:t>
      </w:r>
      <w:r w:rsidRPr="009C59B3">
        <w:rPr>
          <w:rFonts w:asciiTheme="minorEastAsia" w:hAnsiTheme="minorEastAsia" w:cs="宋体" w:hint="eastAsia"/>
          <w:b/>
          <w:kern w:val="0"/>
          <w:szCs w:val="21"/>
        </w:rPr>
        <w:t>资金拨付和管理</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t>第十四条  中央部门所属高校（以下简称中央高校）国家资助资金由中央财政拨付全国学生资助管理中心，地方所属高校（以下简称地方高校）国家资助资金由中央财政拨付各省级财政部门。</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t>第十五条  地方高校学生应征入伍</w:t>
      </w:r>
      <w:proofErr w:type="gramStart"/>
      <w:r w:rsidRPr="009C59B3">
        <w:rPr>
          <w:rFonts w:asciiTheme="minorEastAsia" w:hAnsiTheme="minorEastAsia" w:cs="宋体" w:hint="eastAsia"/>
          <w:kern w:val="0"/>
          <w:szCs w:val="21"/>
        </w:rPr>
        <w:t>服义务</w:t>
      </w:r>
      <w:proofErr w:type="gramEnd"/>
      <w:r w:rsidRPr="009C59B3">
        <w:rPr>
          <w:rFonts w:asciiTheme="minorEastAsia" w:hAnsiTheme="minorEastAsia" w:cs="宋体" w:hint="eastAsia"/>
          <w:kern w:val="0"/>
          <w:szCs w:val="21"/>
        </w:rPr>
        <w:t>兵役国家资助资金采取“当年先行预拨，次年据实结算”的办法。中央财政于每年5月底前，对各省份上一年度实际所需资助经费进行清算，并以上</w:t>
      </w:r>
      <w:proofErr w:type="gramStart"/>
      <w:r w:rsidRPr="009C59B3">
        <w:rPr>
          <w:rFonts w:asciiTheme="minorEastAsia" w:hAnsiTheme="minorEastAsia" w:cs="宋体" w:hint="eastAsia"/>
          <w:kern w:val="0"/>
          <w:szCs w:val="21"/>
        </w:rPr>
        <w:t>一</w:t>
      </w:r>
      <w:proofErr w:type="gramEnd"/>
      <w:r w:rsidRPr="009C59B3">
        <w:rPr>
          <w:rFonts w:asciiTheme="minorEastAsia" w:hAnsiTheme="minorEastAsia" w:cs="宋体" w:hint="eastAsia"/>
          <w:kern w:val="0"/>
          <w:szCs w:val="21"/>
        </w:rPr>
        <w:t>年度实际支出金额为基数提前下达各省份当年资金预算。</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t>第十六条  中央有关部门、各省级财政和教育部门应及时将资金拨付至所属高校。各有关高校应采取有效措施，及时支付资助经费，确保国家资助政策及时落实到位。</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t>第十七条  每年10月31日前，中央高校应将本年度高校学生应征入伍</w:t>
      </w:r>
      <w:proofErr w:type="gramStart"/>
      <w:r w:rsidRPr="009C59B3">
        <w:rPr>
          <w:rFonts w:asciiTheme="minorEastAsia" w:hAnsiTheme="minorEastAsia" w:cs="宋体" w:hint="eastAsia"/>
          <w:kern w:val="0"/>
          <w:szCs w:val="21"/>
        </w:rPr>
        <w:t>服义务</w:t>
      </w:r>
      <w:proofErr w:type="gramEnd"/>
      <w:r w:rsidRPr="009C59B3">
        <w:rPr>
          <w:rFonts w:asciiTheme="minorEastAsia" w:hAnsiTheme="minorEastAsia" w:cs="宋体" w:hint="eastAsia"/>
          <w:kern w:val="0"/>
          <w:szCs w:val="21"/>
        </w:rPr>
        <w:t>兵役国家资助的经费使用等情况，报全国学生资助管理中心审核。地方高校应将本年度高校学生应征入伍</w:t>
      </w:r>
      <w:proofErr w:type="gramStart"/>
      <w:r w:rsidRPr="009C59B3">
        <w:rPr>
          <w:rFonts w:asciiTheme="minorEastAsia" w:hAnsiTheme="minorEastAsia" w:cs="宋体" w:hint="eastAsia"/>
          <w:kern w:val="0"/>
          <w:szCs w:val="21"/>
        </w:rPr>
        <w:t>服义务</w:t>
      </w:r>
      <w:proofErr w:type="gramEnd"/>
      <w:r w:rsidRPr="009C59B3">
        <w:rPr>
          <w:rFonts w:asciiTheme="minorEastAsia" w:hAnsiTheme="minorEastAsia" w:cs="宋体" w:hint="eastAsia"/>
          <w:kern w:val="0"/>
          <w:szCs w:val="21"/>
        </w:rPr>
        <w:t>兵役国家资助的经费使用等情况，报各省（区、市）学生资助管理中心；各省（区、市）学生资助管理中心审核无误后，于每年11月15日前，报全国学生资助管理中心备案。</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t>第十八条  各地财政、教育部门和高校要严格执行国家相关财经法规和本办法的规定，对高校学生应征入伍</w:t>
      </w:r>
      <w:proofErr w:type="gramStart"/>
      <w:r w:rsidRPr="009C59B3">
        <w:rPr>
          <w:rFonts w:asciiTheme="minorEastAsia" w:hAnsiTheme="minorEastAsia" w:cs="宋体" w:hint="eastAsia"/>
          <w:kern w:val="0"/>
          <w:szCs w:val="21"/>
        </w:rPr>
        <w:t>服义务</w:t>
      </w:r>
      <w:proofErr w:type="gramEnd"/>
      <w:r w:rsidRPr="009C59B3">
        <w:rPr>
          <w:rFonts w:asciiTheme="minorEastAsia" w:hAnsiTheme="minorEastAsia" w:cs="宋体" w:hint="eastAsia"/>
          <w:kern w:val="0"/>
          <w:szCs w:val="21"/>
        </w:rPr>
        <w:t>兵役国家资助资金实行分账核算，专款专用，并接受财政、审计、纪检监察、主管机关等部门的检查和监督。对弄虚作假、套取财政资金或截留、挤占、挪用财政资金的行为，将按照有关规定严肃处理。情节严重的，将依法追究有关责任人的法律责任。 </w:t>
      </w:r>
    </w:p>
    <w:p w:rsidR="00F368BE" w:rsidRPr="009C59B3" w:rsidRDefault="00F368BE" w:rsidP="00B475A1">
      <w:pPr>
        <w:widowControl/>
        <w:shd w:val="clear" w:color="auto" w:fill="FFFFFF"/>
        <w:spacing w:line="360" w:lineRule="auto"/>
        <w:ind w:firstLine="480"/>
        <w:jc w:val="center"/>
        <w:rPr>
          <w:rFonts w:asciiTheme="minorEastAsia" w:hAnsiTheme="minorEastAsia" w:cs="宋体"/>
          <w:b/>
          <w:kern w:val="0"/>
          <w:szCs w:val="21"/>
        </w:rPr>
      </w:pPr>
      <w:r w:rsidRPr="009C59B3">
        <w:rPr>
          <w:rFonts w:asciiTheme="minorEastAsia" w:hAnsiTheme="minorEastAsia" w:cs="宋体" w:hint="eastAsia"/>
          <w:b/>
          <w:kern w:val="0"/>
          <w:szCs w:val="21"/>
        </w:rPr>
        <w:t>第五章</w:t>
      </w:r>
      <w:r w:rsidR="00B475A1" w:rsidRPr="009C59B3">
        <w:rPr>
          <w:rFonts w:asciiTheme="minorEastAsia" w:hAnsiTheme="minorEastAsia" w:cs="宋体" w:hint="eastAsia"/>
          <w:b/>
          <w:kern w:val="0"/>
          <w:szCs w:val="21"/>
        </w:rPr>
        <w:t xml:space="preserve"> </w:t>
      </w:r>
      <w:r w:rsidRPr="009C59B3">
        <w:rPr>
          <w:rFonts w:asciiTheme="minorEastAsia" w:hAnsiTheme="minorEastAsia" w:cs="宋体" w:hint="eastAsia"/>
          <w:b/>
          <w:kern w:val="0"/>
          <w:szCs w:val="21"/>
        </w:rPr>
        <w:t>管理与监督</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lastRenderedPageBreak/>
        <w:t>第十九条  因本人思想原因、故意隐瞒病史或弄虚作假、违法犯罪等行为造成退兵的学生，学校取消其受助资格，并不得申请学费减免。各省（区、市）人民政府征兵办公室应在接收退兵后及时将被退回学生的姓名、就读高校、退兵原因等情况逐级上报至国防部征兵办公室，并按照学生原就读高校的隶属关系，通报同级教育行政部门。</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t>被部队退回并被取消资助资格的学生，如学生返回其原户籍所在地，已补偿的学费或代偿的国家助学贷款资金由学生户籍所在地县级教育行政部门会同同级人民政府征兵办公室收回；如学生返回其原就读高校，已补偿的学费或代偿的国家助学贷款由学生原就读高校会同退役安置地县级人民政府征兵办公室收回。各县级教育行政部门和各高校应在收回资金后十日内，逐级汇总上缴全国学生资助管理中心。收回资金按规定作为下一年度学费补偿或国家助学贷款代偿经费。</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t>第二十条  因部队编制员额缩减、国家建设需要、因战因公负伤致残、因病不适宜在部队继续服役、家庭发生重大变故需要退出</w:t>
      </w:r>
      <w:proofErr w:type="gramStart"/>
      <w:r w:rsidRPr="009C59B3">
        <w:rPr>
          <w:rFonts w:asciiTheme="minorEastAsia" w:hAnsiTheme="minorEastAsia" w:cs="宋体" w:hint="eastAsia"/>
          <w:kern w:val="0"/>
          <w:szCs w:val="21"/>
        </w:rPr>
        <w:t>现役等</w:t>
      </w:r>
      <w:proofErr w:type="gramEnd"/>
      <w:r w:rsidRPr="009C59B3">
        <w:rPr>
          <w:rFonts w:asciiTheme="minorEastAsia" w:hAnsiTheme="minorEastAsia" w:cs="宋体" w:hint="eastAsia"/>
          <w:kern w:val="0"/>
          <w:szCs w:val="21"/>
        </w:rPr>
        <w:t>原因，经组织批准提前退役的学生，仍具备受助资格。其他原因非正常退役学生的资助资格认定，由学校所在地省（区、市）人民政府征兵办公室会同同级教育行政部门确定。</w:t>
      </w:r>
    </w:p>
    <w:p w:rsidR="00F368BE" w:rsidRPr="009C59B3" w:rsidRDefault="00F368BE" w:rsidP="00B475A1">
      <w:pPr>
        <w:widowControl/>
        <w:shd w:val="clear" w:color="auto" w:fill="FFFFFF"/>
        <w:spacing w:line="360" w:lineRule="auto"/>
        <w:ind w:firstLine="480"/>
        <w:rPr>
          <w:rFonts w:asciiTheme="minorEastAsia" w:hAnsiTheme="minorEastAsia" w:cs="宋体"/>
          <w:kern w:val="0"/>
          <w:szCs w:val="21"/>
        </w:rPr>
      </w:pPr>
      <w:r w:rsidRPr="009C59B3">
        <w:rPr>
          <w:rFonts w:asciiTheme="minorEastAsia" w:hAnsiTheme="minorEastAsia" w:cs="宋体" w:hint="eastAsia"/>
          <w:kern w:val="0"/>
          <w:szCs w:val="21"/>
        </w:rPr>
        <w:t>第二十一条  各地教育行政部门、人民政府征兵办公室和高校要认真履行职责，按照规定要求，对应征入伍高校学生的入伍资格、资助资格等进行认真审核，不得弄虚作假。对符合要求的高校应征入伍学生，学校应及时办理资助手续。</w:t>
      </w:r>
    </w:p>
    <w:p w:rsidR="00F368BE" w:rsidRPr="009C59B3" w:rsidRDefault="00F368BE" w:rsidP="00B475A1">
      <w:pPr>
        <w:widowControl/>
        <w:shd w:val="clear" w:color="auto" w:fill="FFFFFF"/>
        <w:spacing w:line="360" w:lineRule="auto"/>
        <w:ind w:firstLine="480"/>
        <w:jc w:val="center"/>
        <w:rPr>
          <w:rFonts w:asciiTheme="minorEastAsia" w:hAnsiTheme="minorEastAsia" w:cs="宋体"/>
          <w:b/>
          <w:kern w:val="0"/>
          <w:szCs w:val="21"/>
        </w:rPr>
      </w:pPr>
      <w:r w:rsidRPr="009C59B3">
        <w:rPr>
          <w:rFonts w:asciiTheme="minorEastAsia" w:hAnsiTheme="minorEastAsia" w:cs="宋体" w:hint="eastAsia"/>
          <w:b/>
          <w:kern w:val="0"/>
          <w:szCs w:val="21"/>
        </w:rPr>
        <w:t>第六章</w:t>
      </w:r>
      <w:r w:rsidR="00B475A1" w:rsidRPr="009C59B3">
        <w:rPr>
          <w:rFonts w:asciiTheme="minorEastAsia" w:hAnsiTheme="minorEastAsia" w:cs="宋体" w:hint="eastAsia"/>
          <w:b/>
          <w:kern w:val="0"/>
          <w:szCs w:val="21"/>
        </w:rPr>
        <w:t xml:space="preserve"> </w:t>
      </w:r>
      <w:r w:rsidRPr="009C59B3">
        <w:rPr>
          <w:rFonts w:asciiTheme="minorEastAsia" w:hAnsiTheme="minorEastAsia" w:cs="宋体" w:hint="eastAsia"/>
          <w:b/>
          <w:kern w:val="0"/>
          <w:szCs w:val="21"/>
        </w:rPr>
        <w:t>附则</w:t>
      </w:r>
    </w:p>
    <w:p w:rsidR="00F368BE" w:rsidRPr="009C59B3" w:rsidRDefault="008F56FC" w:rsidP="00B475A1">
      <w:pPr>
        <w:spacing w:line="360" w:lineRule="auto"/>
        <w:rPr>
          <w:rFonts w:asciiTheme="minorEastAsia" w:hAnsiTheme="minorEastAsia"/>
          <w:szCs w:val="21"/>
        </w:rPr>
      </w:pPr>
      <w:r w:rsidRPr="009C59B3">
        <w:rPr>
          <w:rFonts w:asciiTheme="minorEastAsia" w:hAnsiTheme="minorEastAsia" w:cs="宋体" w:hint="eastAsia"/>
          <w:kern w:val="0"/>
          <w:szCs w:val="21"/>
        </w:rPr>
        <w:t>略</w:t>
      </w:r>
    </w:p>
    <w:p w:rsidR="00F368BE" w:rsidRPr="009C59B3" w:rsidRDefault="00F368BE" w:rsidP="00B475A1">
      <w:pPr>
        <w:widowControl/>
        <w:shd w:val="clear" w:color="auto" w:fill="FFFFFF"/>
        <w:spacing w:line="360" w:lineRule="auto"/>
        <w:jc w:val="center"/>
        <w:rPr>
          <w:rFonts w:asciiTheme="minorEastAsia" w:hAnsiTheme="minorEastAsia" w:cstheme="minorEastAsia"/>
          <w:szCs w:val="21"/>
        </w:rPr>
      </w:pPr>
      <w:r w:rsidRPr="009C59B3">
        <w:rPr>
          <w:rFonts w:asciiTheme="minorEastAsia" w:hAnsiTheme="minorEastAsia" w:cstheme="minorEastAsia" w:hint="eastAsia"/>
          <w:b/>
          <w:kern w:val="0"/>
          <w:szCs w:val="21"/>
          <w:shd w:val="clear" w:color="auto" w:fill="FFFFFF"/>
        </w:rPr>
        <w:t>高等学校学生勤工助学管理办法</w:t>
      </w:r>
    </w:p>
    <w:p w:rsidR="00F368BE" w:rsidRPr="009C59B3" w:rsidRDefault="00F368BE" w:rsidP="00B475A1">
      <w:pPr>
        <w:widowControl/>
        <w:shd w:val="clear" w:color="auto" w:fill="FFFFFF"/>
        <w:spacing w:line="360" w:lineRule="auto"/>
        <w:jc w:val="center"/>
        <w:rPr>
          <w:rFonts w:asciiTheme="minorEastAsia" w:hAnsiTheme="minorEastAsia" w:cstheme="minorEastAsia"/>
          <w:szCs w:val="21"/>
        </w:rPr>
      </w:pPr>
      <w:r w:rsidRPr="009C59B3">
        <w:rPr>
          <w:rFonts w:asciiTheme="minorEastAsia" w:hAnsiTheme="minorEastAsia" w:cstheme="minorEastAsia" w:hint="eastAsia"/>
          <w:b/>
          <w:kern w:val="0"/>
          <w:szCs w:val="21"/>
          <w:shd w:val="clear" w:color="auto" w:fill="FFFFFF"/>
        </w:rPr>
        <w:t>（2018年修订）</w:t>
      </w:r>
    </w:p>
    <w:p w:rsidR="00F368BE" w:rsidRPr="009C59B3" w:rsidRDefault="00F368BE" w:rsidP="00B475A1">
      <w:pPr>
        <w:widowControl/>
        <w:shd w:val="clear" w:color="auto" w:fill="FFFFFF"/>
        <w:spacing w:line="360" w:lineRule="auto"/>
        <w:jc w:val="center"/>
        <w:rPr>
          <w:rFonts w:asciiTheme="minorEastAsia" w:hAnsiTheme="minorEastAsia" w:cstheme="minorEastAsia"/>
          <w:szCs w:val="21"/>
        </w:rPr>
      </w:pPr>
      <w:r w:rsidRPr="009C59B3">
        <w:rPr>
          <w:rFonts w:asciiTheme="minorEastAsia" w:hAnsiTheme="minorEastAsia" w:cstheme="minorEastAsia" w:hint="eastAsia"/>
          <w:b/>
          <w:kern w:val="0"/>
          <w:szCs w:val="21"/>
          <w:shd w:val="clear" w:color="auto" w:fill="FFFFFF"/>
        </w:rPr>
        <w:t>第一章　总则</w:t>
      </w:r>
    </w:p>
    <w:p w:rsidR="00F368BE" w:rsidRPr="009C59B3" w:rsidRDefault="00F368BE"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 xml:space="preserve">　　第一条 为规范管理高等学校学生勤工助学工作，促进勤工助学活动健康、有序开展，保障学生合法权益，帮助学生顺利完成学业，发挥勤工助学育人功能，培养学生自立自强、创新创业精神，增强学生社会实践能力，特制定本办法。</w:t>
      </w:r>
    </w:p>
    <w:p w:rsidR="00F368BE" w:rsidRPr="009C59B3" w:rsidRDefault="00F368BE"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 xml:space="preserve">　　第二条 本办法所称高等学校是指根据国家有关规定批准设立、实施高等学历教育的全日制普通本科高等学校、高等职业学校和高等专科学校（以下简称学校）。</w:t>
      </w:r>
    </w:p>
    <w:p w:rsidR="00F368BE" w:rsidRPr="009C59B3" w:rsidRDefault="00F368BE"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 xml:space="preserve">　　第三条 本办法所称学生是指学校招收的本专科生和研究生。</w:t>
      </w:r>
    </w:p>
    <w:p w:rsidR="00F368BE" w:rsidRPr="009C59B3" w:rsidRDefault="00F368BE"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 xml:space="preserve">　　第四条 本办法所称勤工助学活动是指学生在学校的组织下利用课余时间，通过劳动取得合法报酬，用于改善学习和生活条件的实践活动。</w:t>
      </w:r>
    </w:p>
    <w:p w:rsidR="00F368BE" w:rsidRPr="009C59B3" w:rsidRDefault="00F368BE"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lastRenderedPageBreak/>
        <w:t xml:space="preserve">　　第五条 勤工助学是学校学生资助工作的重要组成部分，是提高学生综合素质和资助家庭经济困难学生的有效途径，是实现全程育人、全方位育人的有效平台。勤工助学活动应坚持“立足校园、服务社会”的宗旨，按照学有余力、自愿申请、信息公开、扶困优先、竞争上岗、遵纪守法的原则，由学校在不影响正常教学秩序和学生正常学习的前提下有组织地开展。</w:t>
      </w:r>
    </w:p>
    <w:p w:rsidR="00F368BE" w:rsidRPr="009C59B3" w:rsidRDefault="00F368BE"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 xml:space="preserve">　　第六条 勤工助学活动由学校统一组织和管理。学生私自在校外兼职的行为，不在本办法规定之列。</w:t>
      </w:r>
    </w:p>
    <w:p w:rsidR="00F368BE" w:rsidRPr="009C59B3" w:rsidRDefault="00F368BE" w:rsidP="00B475A1">
      <w:pPr>
        <w:widowControl/>
        <w:shd w:val="clear" w:color="auto" w:fill="FFFFFF"/>
        <w:spacing w:line="360" w:lineRule="auto"/>
        <w:jc w:val="center"/>
        <w:rPr>
          <w:rFonts w:asciiTheme="minorEastAsia" w:hAnsiTheme="minorEastAsia" w:cstheme="minorEastAsia"/>
          <w:szCs w:val="21"/>
        </w:rPr>
      </w:pPr>
      <w:r w:rsidRPr="009C59B3">
        <w:rPr>
          <w:rFonts w:asciiTheme="minorEastAsia" w:hAnsiTheme="minorEastAsia" w:cstheme="minorEastAsia" w:hint="eastAsia"/>
          <w:b/>
          <w:kern w:val="0"/>
          <w:szCs w:val="21"/>
          <w:shd w:val="clear" w:color="auto" w:fill="FFFFFF"/>
        </w:rPr>
        <w:t>第二章　组织机构</w:t>
      </w:r>
    </w:p>
    <w:p w:rsidR="00F368BE" w:rsidRPr="009C59B3" w:rsidRDefault="00F368BE"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 xml:space="preserve">　　第七条 学校学生资助工作领导小组全面领导勤工助学工作，负责协调学校的宣传、学工、</w:t>
      </w:r>
      <w:proofErr w:type="gramStart"/>
      <w:r w:rsidRPr="009C59B3">
        <w:rPr>
          <w:rFonts w:asciiTheme="minorEastAsia" w:hAnsiTheme="minorEastAsia" w:cstheme="minorEastAsia" w:hint="eastAsia"/>
          <w:kern w:val="0"/>
          <w:szCs w:val="21"/>
          <w:shd w:val="clear" w:color="auto" w:fill="FFFFFF"/>
        </w:rPr>
        <w:t>研</w:t>
      </w:r>
      <w:proofErr w:type="gramEnd"/>
      <w:r w:rsidRPr="009C59B3">
        <w:rPr>
          <w:rFonts w:asciiTheme="minorEastAsia" w:hAnsiTheme="minorEastAsia" w:cstheme="minorEastAsia" w:hint="eastAsia"/>
          <w:kern w:val="0"/>
          <w:szCs w:val="21"/>
          <w:shd w:val="clear" w:color="auto" w:fill="FFFFFF"/>
        </w:rPr>
        <w:t>工、财务、人事、教务、科研、后勤、团委等部门配合学生资助管理机构开展相关工作。</w:t>
      </w:r>
    </w:p>
    <w:p w:rsidR="00F368BE" w:rsidRPr="009C59B3" w:rsidRDefault="00F368BE"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 xml:space="preserve">　　第八条 学校学生资助管理机构下设专门的勤工助学管理服务组织，具体负责勤工助学的日常管理工作。</w:t>
      </w:r>
    </w:p>
    <w:p w:rsidR="00F368BE" w:rsidRPr="009C59B3" w:rsidRDefault="00F368BE" w:rsidP="00B475A1">
      <w:pPr>
        <w:widowControl/>
        <w:shd w:val="clear" w:color="auto" w:fill="FFFFFF"/>
        <w:spacing w:line="360" w:lineRule="auto"/>
        <w:jc w:val="center"/>
        <w:rPr>
          <w:rFonts w:asciiTheme="minorEastAsia" w:hAnsiTheme="minorEastAsia" w:cstheme="minorEastAsia"/>
          <w:szCs w:val="21"/>
        </w:rPr>
      </w:pPr>
      <w:r w:rsidRPr="009C59B3">
        <w:rPr>
          <w:rFonts w:asciiTheme="minorEastAsia" w:hAnsiTheme="minorEastAsia" w:cstheme="minorEastAsia" w:hint="eastAsia"/>
          <w:b/>
          <w:kern w:val="0"/>
          <w:szCs w:val="21"/>
          <w:shd w:val="clear" w:color="auto" w:fill="FFFFFF"/>
        </w:rPr>
        <w:t>第三章　学校职责</w:t>
      </w:r>
    </w:p>
    <w:p w:rsidR="00F368BE" w:rsidRPr="009C59B3" w:rsidRDefault="00F368BE" w:rsidP="00210FB9">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 xml:space="preserve">　</w:t>
      </w:r>
      <w:r w:rsidR="00210FB9" w:rsidRPr="009C59B3">
        <w:rPr>
          <w:rFonts w:asciiTheme="minorEastAsia" w:hAnsiTheme="minorEastAsia" w:cstheme="minorEastAsia" w:hint="eastAsia"/>
          <w:kern w:val="0"/>
          <w:szCs w:val="21"/>
          <w:shd w:val="clear" w:color="auto" w:fill="FFFFFF"/>
        </w:rPr>
        <w:t>略</w:t>
      </w:r>
    </w:p>
    <w:p w:rsidR="00F368BE" w:rsidRPr="009C59B3" w:rsidRDefault="00F368BE" w:rsidP="00B475A1">
      <w:pPr>
        <w:widowControl/>
        <w:shd w:val="clear" w:color="auto" w:fill="FFFFFF"/>
        <w:spacing w:line="360" w:lineRule="auto"/>
        <w:jc w:val="center"/>
        <w:rPr>
          <w:rFonts w:asciiTheme="minorEastAsia" w:hAnsiTheme="minorEastAsia" w:cstheme="minorEastAsia"/>
          <w:szCs w:val="21"/>
        </w:rPr>
      </w:pPr>
      <w:r w:rsidRPr="009C59B3">
        <w:rPr>
          <w:rFonts w:asciiTheme="minorEastAsia" w:hAnsiTheme="minorEastAsia" w:cstheme="minorEastAsia" w:hint="eastAsia"/>
          <w:b/>
          <w:kern w:val="0"/>
          <w:szCs w:val="21"/>
          <w:shd w:val="clear" w:color="auto" w:fill="FFFFFF"/>
        </w:rPr>
        <w:t>第四章　勤工助学管理服务组织职责</w:t>
      </w:r>
    </w:p>
    <w:p w:rsidR="00F368BE" w:rsidRPr="009C59B3" w:rsidRDefault="00F368BE"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 xml:space="preserve">　　第十四条 确定校内勤工助学岗位。引导和组织学生积极参加勤工助学活动，指导和监督学生的勤工助学活动。</w:t>
      </w:r>
    </w:p>
    <w:p w:rsidR="00F368BE" w:rsidRPr="009C59B3" w:rsidRDefault="00F368BE"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 xml:space="preserve">　　第十五条 开发校外勤工助学资源。积极收集校外勤工助学信息，开拓校外勤工助学渠道，并纳入学校管理。</w:t>
      </w:r>
    </w:p>
    <w:p w:rsidR="00F368BE" w:rsidRPr="009C59B3" w:rsidRDefault="00F368BE"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 xml:space="preserve">　　第十六条 接受学生参加勤工助学活动的申请，安排学生勤工助学岗位，为学生和用人单位提供及时有效的服务。</w:t>
      </w:r>
    </w:p>
    <w:p w:rsidR="00F368BE" w:rsidRPr="009C59B3" w:rsidRDefault="00F368BE"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 xml:space="preserve">　　第十七条 在学校学生资助管理机构的领导下，配合学校财务部门共同管理和使用学校勤工助学专项资金，制定校内勤工助学岗位的报酬标准，并负责酬金的发放和管理工作。</w:t>
      </w:r>
    </w:p>
    <w:p w:rsidR="00F368BE" w:rsidRPr="009C59B3" w:rsidRDefault="00F368BE"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 xml:space="preserve">　　第十八条 组织学生开展必要的勤工助学岗前培训和安全教育，维护勤工助学学生的合法权益。</w:t>
      </w:r>
    </w:p>
    <w:p w:rsidR="00F368BE" w:rsidRPr="009C59B3" w:rsidRDefault="00F368BE"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 xml:space="preserve">　　第十九条 安排勤工助学岗位，应优先考虑家庭经济困难的学生。对少数民族学生从事勤工助学活动，应尊重其风俗习惯。</w:t>
      </w:r>
    </w:p>
    <w:p w:rsidR="00F368BE" w:rsidRPr="009C59B3" w:rsidRDefault="00F368BE"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 xml:space="preserve">　　第二十条 不得组织学生参加有毒、有害和危险的生产作业以及超过学生身体承受能力、有碍学生身心健康的劳动。</w:t>
      </w:r>
    </w:p>
    <w:p w:rsidR="00F368BE" w:rsidRPr="009C59B3" w:rsidRDefault="00F368BE" w:rsidP="00B475A1">
      <w:pPr>
        <w:widowControl/>
        <w:shd w:val="clear" w:color="auto" w:fill="FFFFFF"/>
        <w:spacing w:line="360" w:lineRule="auto"/>
        <w:jc w:val="center"/>
        <w:rPr>
          <w:rFonts w:asciiTheme="minorEastAsia" w:hAnsiTheme="minorEastAsia" w:cstheme="minorEastAsia"/>
          <w:szCs w:val="21"/>
        </w:rPr>
      </w:pPr>
      <w:r w:rsidRPr="009C59B3">
        <w:rPr>
          <w:rFonts w:asciiTheme="minorEastAsia" w:hAnsiTheme="minorEastAsia" w:cstheme="minorEastAsia" w:hint="eastAsia"/>
          <w:b/>
          <w:kern w:val="0"/>
          <w:szCs w:val="21"/>
          <w:shd w:val="clear" w:color="auto" w:fill="FFFFFF"/>
        </w:rPr>
        <w:lastRenderedPageBreak/>
        <w:t>第五章　校内勤工助学岗位设置</w:t>
      </w:r>
    </w:p>
    <w:p w:rsidR="00F368BE" w:rsidRPr="009C59B3" w:rsidRDefault="00F368BE"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 xml:space="preserve">　　第二十一条 设岗原则：</w:t>
      </w:r>
    </w:p>
    <w:p w:rsidR="00F368BE" w:rsidRPr="009C59B3" w:rsidRDefault="00F368BE"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 xml:space="preserve">　　（一）学校应积极开发校内资源，保证学生参与勤工助学的需要。校内勤工助学岗位设置应以校内教学助理、科研助理、行政管理助理和学校公共服务等为主。按照每个家庭经济困难学生月平均上岗工时原则上不低于20小时为标准，测算出学期内全校每月需要的勤工助学总工时数（20工时×家庭经济困难学生总数），统筹安排、设置校内勤工助学岗位。</w:t>
      </w:r>
    </w:p>
    <w:p w:rsidR="00F368BE" w:rsidRPr="009C59B3" w:rsidRDefault="00F368BE"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 xml:space="preserve">　　（二）勤工助学岗位既要满足学生需求，又要保证学生不因参加勤工助学而影响学习。学生参加勤工助学的时间原则上每周不超过8小时，每月不超过40小时。寒暑假勤工助学时间可根据学校的具体情况适当延长。</w:t>
      </w:r>
    </w:p>
    <w:p w:rsidR="00F368BE" w:rsidRPr="009C59B3" w:rsidRDefault="00F368BE"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 xml:space="preserve">　　第二十二条 岗位类型：　勤工助学岗位分固定岗位和临时岗位。</w:t>
      </w:r>
    </w:p>
    <w:p w:rsidR="00F368BE" w:rsidRPr="009C59B3" w:rsidRDefault="00F368BE"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 xml:space="preserve">　　（一）固定岗位是指持续一个学期以上的长期性岗位和寒暑假期间的连续性岗位；</w:t>
      </w:r>
    </w:p>
    <w:p w:rsidR="00F368BE" w:rsidRPr="009C59B3" w:rsidRDefault="00F368BE"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 xml:space="preserve">　　（二）临时岗位是指不具有长期性，通过一次或几次勤工助学活动即完成任务的工作岗位。</w:t>
      </w:r>
    </w:p>
    <w:p w:rsidR="00F368BE" w:rsidRPr="009C59B3" w:rsidRDefault="00F368BE" w:rsidP="00B475A1">
      <w:pPr>
        <w:widowControl/>
        <w:shd w:val="clear" w:color="auto" w:fill="FFFFFF"/>
        <w:spacing w:line="360" w:lineRule="auto"/>
        <w:jc w:val="center"/>
        <w:rPr>
          <w:rFonts w:asciiTheme="minorEastAsia" w:hAnsiTheme="minorEastAsia" w:cstheme="minorEastAsia"/>
          <w:szCs w:val="21"/>
        </w:rPr>
      </w:pPr>
      <w:r w:rsidRPr="009C59B3">
        <w:rPr>
          <w:rFonts w:asciiTheme="minorEastAsia" w:hAnsiTheme="minorEastAsia" w:cstheme="minorEastAsia" w:hint="eastAsia"/>
          <w:b/>
          <w:kern w:val="0"/>
          <w:szCs w:val="21"/>
          <w:shd w:val="clear" w:color="auto" w:fill="FFFFFF"/>
        </w:rPr>
        <w:t>第六章　校外勤工助学活动管理</w:t>
      </w:r>
    </w:p>
    <w:p w:rsidR="00F368BE" w:rsidRPr="009C59B3" w:rsidRDefault="00F368BE"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 xml:space="preserve">　　第二十三条 学校勤工助学管理服务组织统筹管理校外勤工助学活动，并注重与学生学业的有机结合。</w:t>
      </w:r>
    </w:p>
    <w:p w:rsidR="00F368BE" w:rsidRPr="009C59B3" w:rsidRDefault="00F368BE"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 xml:space="preserve">　　第二十四条 校外用人单位聘用学生勤工助学，须向学校勤工助学管理服务组织提出申请，提供法人资格证书副本和相关的证明文件。经审核同意，学校勤工助学管理服务组织推荐适合工作要求的学生参加勤工助学活动。</w:t>
      </w:r>
    </w:p>
    <w:p w:rsidR="00F368BE" w:rsidRPr="009C59B3" w:rsidRDefault="00F368BE" w:rsidP="00B475A1">
      <w:pPr>
        <w:widowControl/>
        <w:shd w:val="clear" w:color="auto" w:fill="FFFFFF"/>
        <w:spacing w:line="360" w:lineRule="auto"/>
        <w:jc w:val="center"/>
        <w:rPr>
          <w:rFonts w:asciiTheme="minorEastAsia" w:hAnsiTheme="minorEastAsia" w:cstheme="minorEastAsia"/>
          <w:szCs w:val="21"/>
        </w:rPr>
      </w:pPr>
      <w:r w:rsidRPr="009C59B3">
        <w:rPr>
          <w:rFonts w:asciiTheme="minorEastAsia" w:hAnsiTheme="minorEastAsia" w:cstheme="minorEastAsia" w:hint="eastAsia"/>
          <w:b/>
          <w:kern w:val="0"/>
          <w:szCs w:val="21"/>
          <w:shd w:val="clear" w:color="auto" w:fill="FFFFFF"/>
        </w:rPr>
        <w:t>第七章　勤工助学酬金标准及支付</w:t>
      </w:r>
    </w:p>
    <w:p w:rsidR="00F368BE" w:rsidRPr="009C59B3" w:rsidRDefault="00F368BE"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 xml:space="preserve">　　第二十五条 校内固定岗位按月计酬。以每月40个工时的酬金原则上不低于当地政府或有关部门制定的最低工资标准或居民最低生活保障标准为计酬基准，可适当上下浮动。</w:t>
      </w:r>
    </w:p>
    <w:p w:rsidR="00F368BE" w:rsidRPr="009C59B3" w:rsidRDefault="00F368BE"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 xml:space="preserve">　　第二十六条 校内临时岗位按小时计酬。每小时酬金可参照学校当地政府或有关部门规定的最低小时工资标准合理确定，原则上不低于每小时12元人民币。</w:t>
      </w:r>
    </w:p>
    <w:p w:rsidR="00F368BE" w:rsidRPr="009C59B3" w:rsidRDefault="00F368BE"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 xml:space="preserve">　　第二十七条 校外勤工助学酬金标准不应低于学校当地政府或有关部门规定的最低工资标准，由用人单位、学校与学生协商确定，并写入聘用协议。</w:t>
      </w:r>
    </w:p>
    <w:p w:rsidR="00F368BE" w:rsidRPr="009C59B3" w:rsidRDefault="00F368BE"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 xml:space="preserve">　　第二十八条 学生参与校内非营利性单位的勤工助学活动，其劳动报酬由勤工助学管理服务组织从勤工助学专项资金中支付；学生参与校内营利性单位或有专门经费项目的勤工助学活动，其劳动报酬原则上由用人单位支付或从项目经费中开支；学生参加校外勤工助学，其劳动报酬由校外用人单位按协议支付。</w:t>
      </w:r>
    </w:p>
    <w:p w:rsidR="00F368BE" w:rsidRPr="009C59B3" w:rsidRDefault="00F368BE" w:rsidP="00B475A1">
      <w:pPr>
        <w:widowControl/>
        <w:shd w:val="clear" w:color="auto" w:fill="FFFFFF"/>
        <w:spacing w:line="360" w:lineRule="auto"/>
        <w:jc w:val="center"/>
        <w:rPr>
          <w:rFonts w:asciiTheme="minorEastAsia" w:hAnsiTheme="minorEastAsia" w:cstheme="minorEastAsia"/>
          <w:szCs w:val="21"/>
        </w:rPr>
      </w:pPr>
      <w:r w:rsidRPr="009C59B3">
        <w:rPr>
          <w:rFonts w:asciiTheme="minorEastAsia" w:hAnsiTheme="minorEastAsia" w:cstheme="minorEastAsia" w:hint="eastAsia"/>
          <w:b/>
          <w:kern w:val="0"/>
          <w:szCs w:val="21"/>
          <w:shd w:val="clear" w:color="auto" w:fill="FFFFFF"/>
        </w:rPr>
        <w:lastRenderedPageBreak/>
        <w:t>第八章　法律责任</w:t>
      </w:r>
    </w:p>
    <w:p w:rsidR="00F368BE" w:rsidRPr="009C59B3" w:rsidRDefault="00425074"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略</w:t>
      </w:r>
    </w:p>
    <w:p w:rsidR="00F368BE" w:rsidRPr="009C59B3" w:rsidRDefault="00F368BE" w:rsidP="00B475A1">
      <w:pPr>
        <w:widowControl/>
        <w:shd w:val="clear" w:color="auto" w:fill="FFFFFF"/>
        <w:spacing w:line="360" w:lineRule="auto"/>
        <w:jc w:val="center"/>
        <w:rPr>
          <w:rFonts w:asciiTheme="minorEastAsia" w:hAnsiTheme="minorEastAsia" w:cstheme="minorEastAsia"/>
          <w:szCs w:val="21"/>
        </w:rPr>
      </w:pPr>
      <w:r w:rsidRPr="009C59B3">
        <w:rPr>
          <w:rFonts w:asciiTheme="minorEastAsia" w:hAnsiTheme="minorEastAsia" w:cstheme="minorEastAsia" w:hint="eastAsia"/>
          <w:b/>
          <w:kern w:val="0"/>
          <w:szCs w:val="21"/>
          <w:shd w:val="clear" w:color="auto" w:fill="FFFFFF"/>
        </w:rPr>
        <w:t>第九章　附则</w:t>
      </w:r>
    </w:p>
    <w:p w:rsidR="00F368BE" w:rsidRPr="009C59B3" w:rsidRDefault="00F368BE"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 xml:space="preserve">　　第三十一条 科研院所、党校、行政学院、会计学院等研究生培养单位根据本办法规定，制定完善本单位学生勤工助学活动的实施办法。</w:t>
      </w:r>
    </w:p>
    <w:p w:rsidR="00F368BE" w:rsidRPr="009C59B3" w:rsidRDefault="00F368BE" w:rsidP="00B475A1">
      <w:pPr>
        <w:widowControl/>
        <w:shd w:val="clear" w:color="auto" w:fill="FFFFFF"/>
        <w:spacing w:line="360" w:lineRule="auto"/>
        <w:jc w:val="left"/>
        <w:rPr>
          <w:rFonts w:asciiTheme="minorEastAsia" w:hAnsiTheme="minorEastAsia" w:cstheme="minorEastAsia"/>
          <w:szCs w:val="21"/>
        </w:rPr>
      </w:pPr>
      <w:r w:rsidRPr="009C59B3">
        <w:rPr>
          <w:rFonts w:asciiTheme="minorEastAsia" w:hAnsiTheme="minorEastAsia" w:cstheme="minorEastAsia" w:hint="eastAsia"/>
          <w:kern w:val="0"/>
          <w:szCs w:val="21"/>
          <w:shd w:val="clear" w:color="auto" w:fill="FFFFFF"/>
        </w:rPr>
        <w:t xml:space="preserve">　　第三十二条 本办法由教育部、财政部负责解释。</w:t>
      </w:r>
    </w:p>
    <w:p w:rsidR="00C620CB" w:rsidRPr="009C59B3" w:rsidRDefault="00F368BE" w:rsidP="00B475A1">
      <w:pPr>
        <w:widowControl/>
        <w:shd w:val="clear" w:color="auto" w:fill="FFFFFF"/>
        <w:spacing w:line="360" w:lineRule="auto"/>
        <w:ind w:firstLine="480"/>
        <w:jc w:val="left"/>
        <w:rPr>
          <w:rFonts w:asciiTheme="minorEastAsia" w:hAnsiTheme="minorEastAsia" w:cstheme="minorEastAsia"/>
          <w:kern w:val="0"/>
          <w:szCs w:val="21"/>
          <w:shd w:val="clear" w:color="auto" w:fill="FFFFFF"/>
        </w:rPr>
      </w:pPr>
      <w:r w:rsidRPr="009C59B3">
        <w:rPr>
          <w:rFonts w:asciiTheme="minorEastAsia" w:hAnsiTheme="minorEastAsia" w:cstheme="minorEastAsia" w:hint="eastAsia"/>
          <w:kern w:val="0"/>
          <w:szCs w:val="21"/>
          <w:shd w:val="clear" w:color="auto" w:fill="FFFFFF"/>
        </w:rPr>
        <w:t>第三十三条 本办法自公布之日起施行。教育部财政部印发的《高等学校勤工助学管理办法》（</w:t>
      </w:r>
      <w:proofErr w:type="gramStart"/>
      <w:r w:rsidRPr="009C59B3">
        <w:rPr>
          <w:rFonts w:asciiTheme="minorEastAsia" w:hAnsiTheme="minorEastAsia" w:cstheme="minorEastAsia" w:hint="eastAsia"/>
          <w:kern w:val="0"/>
          <w:szCs w:val="21"/>
          <w:shd w:val="clear" w:color="auto" w:fill="FFFFFF"/>
        </w:rPr>
        <w:t>教财〔2007〕</w:t>
      </w:r>
      <w:proofErr w:type="gramEnd"/>
      <w:r w:rsidRPr="009C59B3">
        <w:rPr>
          <w:rFonts w:asciiTheme="minorEastAsia" w:hAnsiTheme="minorEastAsia" w:cstheme="minorEastAsia" w:hint="eastAsia"/>
          <w:kern w:val="0"/>
          <w:szCs w:val="21"/>
          <w:shd w:val="clear" w:color="auto" w:fill="FFFFFF"/>
        </w:rPr>
        <w:t>7号）同时废止。</w:t>
      </w:r>
    </w:p>
    <w:p w:rsidR="00B475A1" w:rsidRPr="009C59B3" w:rsidRDefault="00B475A1" w:rsidP="009C59B3">
      <w:pPr>
        <w:pStyle w:val="a3"/>
      </w:pPr>
      <w:bookmarkStart w:id="10" w:name="_Toc8481756"/>
      <w:r w:rsidRPr="009C59B3">
        <w:rPr>
          <w:rFonts w:hint="eastAsia"/>
        </w:rPr>
        <w:t>关于做好</w:t>
      </w:r>
      <w:r w:rsidRPr="009C59B3">
        <w:rPr>
          <w:rFonts w:hint="eastAsia"/>
        </w:rPr>
        <w:t>2019</w:t>
      </w:r>
      <w:r w:rsidRPr="009C59B3">
        <w:rPr>
          <w:rFonts w:hint="eastAsia"/>
        </w:rPr>
        <w:t>届毕业生求职创业补贴信息化发放工作的通知</w:t>
      </w:r>
      <w:bookmarkEnd w:id="10"/>
    </w:p>
    <w:p w:rsidR="00B475A1" w:rsidRPr="009C59B3" w:rsidRDefault="00B475A1" w:rsidP="00B475A1">
      <w:pPr>
        <w:widowControl/>
        <w:shd w:val="clear" w:color="auto" w:fill="FEFDFB"/>
        <w:spacing w:line="555" w:lineRule="atLeast"/>
        <w:jc w:val="left"/>
        <w:rPr>
          <w:rFonts w:asciiTheme="minorEastAsia" w:hAnsiTheme="minorEastAsia" w:cs="宋体"/>
          <w:kern w:val="0"/>
          <w:szCs w:val="21"/>
        </w:rPr>
      </w:pPr>
      <w:r w:rsidRPr="009C59B3">
        <w:rPr>
          <w:rFonts w:asciiTheme="minorEastAsia" w:hAnsiTheme="minorEastAsia" w:cs="宋体" w:hint="eastAsia"/>
          <w:kern w:val="0"/>
          <w:szCs w:val="21"/>
        </w:rPr>
        <w:t>各学院：</w:t>
      </w:r>
    </w:p>
    <w:p w:rsidR="00B475A1" w:rsidRPr="009C59B3" w:rsidRDefault="00B475A1" w:rsidP="00B475A1">
      <w:pPr>
        <w:widowControl/>
        <w:shd w:val="clear" w:color="auto" w:fill="FEFDFB"/>
        <w:spacing w:line="555" w:lineRule="atLeast"/>
        <w:ind w:firstLine="645"/>
        <w:jc w:val="left"/>
        <w:rPr>
          <w:rFonts w:asciiTheme="minorEastAsia" w:hAnsiTheme="minorEastAsia" w:cs="宋体"/>
          <w:kern w:val="0"/>
          <w:szCs w:val="21"/>
        </w:rPr>
      </w:pPr>
      <w:r w:rsidRPr="009C59B3">
        <w:rPr>
          <w:rFonts w:asciiTheme="minorEastAsia" w:hAnsiTheme="minorEastAsia" w:cs="宋体" w:hint="eastAsia"/>
          <w:kern w:val="0"/>
          <w:szCs w:val="21"/>
        </w:rPr>
        <w:t>根据安徽省人力资源和社会保障厅、安徽省教育厅、安徽省民政厅、安徽省财政厅、安徽省扶贫开发领导小组办公室、安徽省残疾人联合会《关于做好2019届毕业生求职创业补贴信息化发放工作的通知》（</w:t>
      </w:r>
      <w:proofErr w:type="gramStart"/>
      <w:r w:rsidRPr="009C59B3">
        <w:rPr>
          <w:rFonts w:asciiTheme="minorEastAsia" w:hAnsiTheme="minorEastAsia" w:cs="宋体" w:hint="eastAsia"/>
          <w:kern w:val="0"/>
          <w:szCs w:val="21"/>
        </w:rPr>
        <w:t>皖人社秘</w:t>
      </w:r>
      <w:proofErr w:type="gramEnd"/>
      <w:r w:rsidRPr="009C59B3">
        <w:rPr>
          <w:rFonts w:asciiTheme="minorEastAsia" w:hAnsiTheme="minorEastAsia" w:cs="宋体" w:hint="eastAsia"/>
          <w:kern w:val="0"/>
          <w:szCs w:val="21"/>
        </w:rPr>
        <w:t>〔2019〕1号）文件精神，现就做好我校2019年毕业生求职创业补贴信息化发放工作有关事项通知如下：</w:t>
      </w:r>
    </w:p>
    <w:p w:rsidR="00B475A1" w:rsidRPr="009C59B3" w:rsidRDefault="00B475A1" w:rsidP="00B475A1">
      <w:pPr>
        <w:widowControl/>
        <w:shd w:val="clear" w:color="auto" w:fill="FEFDFB"/>
        <w:spacing w:line="555" w:lineRule="atLeast"/>
        <w:jc w:val="left"/>
        <w:rPr>
          <w:rFonts w:asciiTheme="minorEastAsia" w:hAnsiTheme="minorEastAsia" w:cs="宋体"/>
          <w:kern w:val="0"/>
          <w:szCs w:val="21"/>
        </w:rPr>
      </w:pPr>
      <w:r w:rsidRPr="009C59B3">
        <w:rPr>
          <w:rFonts w:asciiTheme="minorEastAsia" w:hAnsiTheme="minorEastAsia" w:cs="宋体" w:hint="eastAsia"/>
          <w:b/>
          <w:bCs/>
          <w:kern w:val="0"/>
          <w:szCs w:val="21"/>
        </w:rPr>
        <w:t>    一、补贴对象、补贴标准及发放原则</w:t>
      </w:r>
    </w:p>
    <w:p w:rsidR="00B475A1" w:rsidRPr="009C59B3" w:rsidRDefault="00B475A1" w:rsidP="00B475A1">
      <w:pPr>
        <w:widowControl/>
        <w:shd w:val="clear" w:color="auto" w:fill="FEFDFB"/>
        <w:spacing w:line="555" w:lineRule="atLeast"/>
        <w:ind w:firstLine="645"/>
        <w:jc w:val="left"/>
        <w:rPr>
          <w:rFonts w:asciiTheme="minorEastAsia" w:hAnsiTheme="minorEastAsia" w:cs="宋体"/>
          <w:kern w:val="0"/>
          <w:szCs w:val="21"/>
        </w:rPr>
      </w:pPr>
      <w:r w:rsidRPr="009C59B3">
        <w:rPr>
          <w:rFonts w:asciiTheme="minorEastAsia" w:hAnsiTheme="minorEastAsia" w:cs="宋体" w:hint="eastAsia"/>
          <w:b/>
          <w:bCs/>
          <w:kern w:val="0"/>
          <w:szCs w:val="21"/>
        </w:rPr>
        <w:t>（一）补贴对象。</w:t>
      </w:r>
      <w:r w:rsidRPr="009C59B3">
        <w:rPr>
          <w:rFonts w:asciiTheme="minorEastAsia" w:hAnsiTheme="minorEastAsia" w:cs="宋体" w:hint="eastAsia"/>
          <w:kern w:val="0"/>
          <w:szCs w:val="21"/>
        </w:rPr>
        <w:t>2019届城乡居民最低生活保障家庭、贫困残疾人家庭、建档立卡贫困户家庭、获得国家助学贷款、残疾的高校毕业生以及特困人员中的高校毕业生。</w:t>
      </w:r>
    </w:p>
    <w:p w:rsidR="00B475A1" w:rsidRPr="009C59B3" w:rsidRDefault="00B475A1" w:rsidP="00B475A1">
      <w:pPr>
        <w:widowControl/>
        <w:shd w:val="clear" w:color="auto" w:fill="FEFDFB"/>
        <w:spacing w:line="555" w:lineRule="atLeast"/>
        <w:ind w:firstLine="645"/>
        <w:jc w:val="left"/>
        <w:rPr>
          <w:rFonts w:asciiTheme="minorEastAsia" w:hAnsiTheme="minorEastAsia" w:cs="宋体"/>
          <w:kern w:val="0"/>
          <w:szCs w:val="21"/>
        </w:rPr>
      </w:pPr>
      <w:r w:rsidRPr="009C59B3">
        <w:rPr>
          <w:rFonts w:asciiTheme="minorEastAsia" w:hAnsiTheme="minorEastAsia" w:cs="宋体" w:hint="eastAsia"/>
          <w:b/>
          <w:bCs/>
          <w:kern w:val="0"/>
          <w:szCs w:val="21"/>
        </w:rPr>
        <w:t>（二）补贴标准。</w:t>
      </w:r>
      <w:r w:rsidRPr="009C59B3">
        <w:rPr>
          <w:rFonts w:asciiTheme="minorEastAsia" w:hAnsiTheme="minorEastAsia" w:cs="宋体" w:hint="eastAsia"/>
          <w:kern w:val="0"/>
          <w:szCs w:val="21"/>
        </w:rPr>
        <w:t>按1000元/人的标准一次性发放，主要用于补助毕业生求职创业过程中的相关费用，缓解毕业生求职创业费用压力。</w:t>
      </w:r>
    </w:p>
    <w:p w:rsidR="00B475A1" w:rsidRPr="009C59B3" w:rsidRDefault="00B475A1" w:rsidP="00B475A1">
      <w:pPr>
        <w:widowControl/>
        <w:shd w:val="clear" w:color="auto" w:fill="FEFDFB"/>
        <w:spacing w:line="555" w:lineRule="atLeast"/>
        <w:ind w:firstLine="645"/>
        <w:jc w:val="left"/>
        <w:rPr>
          <w:rFonts w:asciiTheme="minorEastAsia" w:hAnsiTheme="minorEastAsia" w:cs="宋体"/>
          <w:kern w:val="0"/>
          <w:szCs w:val="21"/>
        </w:rPr>
      </w:pPr>
      <w:r w:rsidRPr="009C59B3">
        <w:rPr>
          <w:rFonts w:asciiTheme="minorEastAsia" w:hAnsiTheme="minorEastAsia" w:cs="宋体" w:hint="eastAsia"/>
          <w:b/>
          <w:bCs/>
          <w:kern w:val="0"/>
          <w:szCs w:val="21"/>
        </w:rPr>
        <w:t>（三）发放原则。</w:t>
      </w:r>
      <w:r w:rsidRPr="009C59B3">
        <w:rPr>
          <w:rFonts w:asciiTheme="minorEastAsia" w:hAnsiTheme="minorEastAsia" w:cs="宋体" w:hint="eastAsia"/>
          <w:kern w:val="0"/>
          <w:szCs w:val="21"/>
        </w:rPr>
        <w:t>坚持部门协同、诚实守信、属地管理、高效便捷的原则。</w:t>
      </w:r>
    </w:p>
    <w:p w:rsidR="00B475A1" w:rsidRPr="009C59B3" w:rsidRDefault="00B475A1" w:rsidP="002A33BC">
      <w:pPr>
        <w:widowControl/>
        <w:shd w:val="clear" w:color="auto" w:fill="FEFDFB"/>
        <w:spacing w:line="555" w:lineRule="atLeast"/>
        <w:ind w:firstLine="645"/>
        <w:jc w:val="left"/>
        <w:rPr>
          <w:rFonts w:asciiTheme="minorEastAsia" w:hAnsiTheme="minorEastAsia" w:cs="宋体"/>
          <w:kern w:val="0"/>
          <w:szCs w:val="21"/>
        </w:rPr>
      </w:pPr>
      <w:r w:rsidRPr="009C59B3">
        <w:rPr>
          <w:rFonts w:asciiTheme="minorEastAsia" w:hAnsiTheme="minorEastAsia" w:cs="宋体" w:hint="eastAsia"/>
          <w:b/>
          <w:bCs/>
          <w:kern w:val="0"/>
          <w:szCs w:val="21"/>
        </w:rPr>
        <w:t>二、申领发放程序</w:t>
      </w:r>
      <w:r w:rsidR="002A33BC" w:rsidRPr="009C59B3">
        <w:rPr>
          <w:rFonts w:asciiTheme="minorEastAsia" w:hAnsiTheme="minorEastAsia" w:cs="宋体" w:hint="eastAsia"/>
          <w:kern w:val="0"/>
          <w:szCs w:val="21"/>
        </w:rPr>
        <w:t>：</w:t>
      </w:r>
      <w:r w:rsidR="002A33BC" w:rsidRPr="009C59B3">
        <w:rPr>
          <w:rFonts w:asciiTheme="minorEastAsia" w:hAnsiTheme="minorEastAsia" w:cs="宋体" w:hint="eastAsia"/>
          <w:b/>
          <w:bCs/>
          <w:kern w:val="0"/>
          <w:szCs w:val="21"/>
        </w:rPr>
        <w:t>略</w:t>
      </w:r>
    </w:p>
    <w:p w:rsidR="00B475A1" w:rsidRPr="009C59B3" w:rsidRDefault="00B475A1" w:rsidP="002A33BC">
      <w:pPr>
        <w:widowControl/>
        <w:shd w:val="clear" w:color="auto" w:fill="FEFDFB"/>
        <w:spacing w:line="555" w:lineRule="atLeast"/>
        <w:ind w:firstLine="645"/>
        <w:jc w:val="left"/>
        <w:rPr>
          <w:rFonts w:asciiTheme="minorEastAsia" w:hAnsiTheme="minorEastAsia" w:cs="宋体"/>
          <w:kern w:val="0"/>
          <w:szCs w:val="21"/>
        </w:rPr>
      </w:pPr>
      <w:r w:rsidRPr="009C59B3">
        <w:rPr>
          <w:rFonts w:asciiTheme="minorEastAsia" w:hAnsiTheme="minorEastAsia" w:cs="宋体" w:hint="eastAsia"/>
          <w:b/>
          <w:bCs/>
          <w:kern w:val="0"/>
          <w:szCs w:val="21"/>
        </w:rPr>
        <w:t>三、有关要求</w:t>
      </w:r>
      <w:r w:rsidR="002A33BC" w:rsidRPr="009C59B3">
        <w:rPr>
          <w:rFonts w:asciiTheme="minorEastAsia" w:hAnsiTheme="minorEastAsia" w:cs="宋体" w:hint="eastAsia"/>
          <w:b/>
          <w:bCs/>
          <w:kern w:val="0"/>
          <w:szCs w:val="21"/>
        </w:rPr>
        <w:t>：略</w:t>
      </w:r>
    </w:p>
    <w:p w:rsidR="00B475A1" w:rsidRDefault="00B475A1" w:rsidP="00B475A1">
      <w:pPr>
        <w:widowControl/>
        <w:shd w:val="clear" w:color="auto" w:fill="FFFFFF"/>
        <w:spacing w:line="360" w:lineRule="auto"/>
        <w:ind w:firstLine="480"/>
        <w:jc w:val="left"/>
        <w:rPr>
          <w:rFonts w:asciiTheme="minorEastAsia" w:hAnsiTheme="minorEastAsia" w:cstheme="minorEastAsia"/>
          <w:szCs w:val="21"/>
        </w:rPr>
      </w:pPr>
    </w:p>
    <w:p w:rsidR="00F139B1" w:rsidRDefault="00F139B1" w:rsidP="00B475A1">
      <w:pPr>
        <w:widowControl/>
        <w:shd w:val="clear" w:color="auto" w:fill="FFFFFF"/>
        <w:spacing w:line="360" w:lineRule="auto"/>
        <w:ind w:firstLine="480"/>
        <w:jc w:val="left"/>
        <w:rPr>
          <w:rFonts w:asciiTheme="minorEastAsia" w:hAnsiTheme="minorEastAsia" w:cstheme="minorEastAsia"/>
          <w:szCs w:val="21"/>
        </w:rPr>
      </w:pPr>
    </w:p>
    <w:p w:rsidR="00F139B1" w:rsidRDefault="00F139B1" w:rsidP="00B475A1">
      <w:pPr>
        <w:widowControl/>
        <w:shd w:val="clear" w:color="auto" w:fill="FFFFFF"/>
        <w:spacing w:line="360" w:lineRule="auto"/>
        <w:ind w:firstLine="480"/>
        <w:jc w:val="left"/>
        <w:rPr>
          <w:rFonts w:asciiTheme="minorEastAsia" w:hAnsiTheme="minorEastAsia" w:cstheme="minorEastAsia"/>
          <w:szCs w:val="21"/>
        </w:rPr>
      </w:pPr>
    </w:p>
    <w:p w:rsidR="00F139B1" w:rsidRDefault="00F139B1" w:rsidP="00B475A1">
      <w:pPr>
        <w:widowControl/>
        <w:shd w:val="clear" w:color="auto" w:fill="FFFFFF"/>
        <w:spacing w:line="360" w:lineRule="auto"/>
        <w:ind w:firstLine="480"/>
        <w:jc w:val="left"/>
        <w:rPr>
          <w:rFonts w:asciiTheme="minorEastAsia" w:hAnsiTheme="minorEastAsia" w:cstheme="minorEastAsia"/>
          <w:szCs w:val="21"/>
        </w:rPr>
      </w:pPr>
    </w:p>
    <w:p w:rsidR="00F139B1" w:rsidRDefault="00F139B1" w:rsidP="00B475A1">
      <w:pPr>
        <w:widowControl/>
        <w:shd w:val="clear" w:color="auto" w:fill="FFFFFF"/>
        <w:spacing w:line="360" w:lineRule="auto"/>
        <w:ind w:firstLine="480"/>
        <w:jc w:val="left"/>
        <w:rPr>
          <w:rFonts w:asciiTheme="minorEastAsia" w:hAnsiTheme="minorEastAsia" w:cstheme="minorEastAsia"/>
          <w:szCs w:val="21"/>
        </w:rPr>
      </w:pPr>
    </w:p>
    <w:p w:rsidR="00F139B1" w:rsidRDefault="00F139B1" w:rsidP="00B475A1">
      <w:pPr>
        <w:widowControl/>
        <w:shd w:val="clear" w:color="auto" w:fill="FFFFFF"/>
        <w:spacing w:line="360" w:lineRule="auto"/>
        <w:ind w:firstLine="480"/>
        <w:jc w:val="left"/>
        <w:rPr>
          <w:rFonts w:asciiTheme="minorEastAsia" w:hAnsiTheme="minorEastAsia" w:cstheme="minorEastAsia"/>
          <w:szCs w:val="21"/>
        </w:rPr>
      </w:pPr>
    </w:p>
    <w:p w:rsidR="00F139B1" w:rsidRDefault="00F139B1" w:rsidP="00B475A1">
      <w:pPr>
        <w:widowControl/>
        <w:shd w:val="clear" w:color="auto" w:fill="FFFFFF"/>
        <w:spacing w:line="360" w:lineRule="auto"/>
        <w:ind w:firstLine="480"/>
        <w:jc w:val="left"/>
        <w:rPr>
          <w:rFonts w:asciiTheme="minorEastAsia" w:hAnsiTheme="minorEastAsia" w:cstheme="minorEastAsia"/>
          <w:szCs w:val="21"/>
        </w:rPr>
      </w:pPr>
    </w:p>
    <w:p w:rsidR="00F139B1" w:rsidRDefault="00F139B1" w:rsidP="00B475A1">
      <w:pPr>
        <w:widowControl/>
        <w:shd w:val="clear" w:color="auto" w:fill="FFFFFF"/>
        <w:spacing w:line="360" w:lineRule="auto"/>
        <w:ind w:firstLine="480"/>
        <w:jc w:val="left"/>
        <w:rPr>
          <w:rFonts w:asciiTheme="minorEastAsia" w:hAnsiTheme="minorEastAsia" w:cstheme="minorEastAsia"/>
          <w:szCs w:val="21"/>
        </w:rPr>
      </w:pPr>
    </w:p>
    <w:p w:rsidR="00F139B1" w:rsidRDefault="00F139B1" w:rsidP="00B475A1">
      <w:pPr>
        <w:widowControl/>
        <w:shd w:val="clear" w:color="auto" w:fill="FFFFFF"/>
        <w:spacing w:line="360" w:lineRule="auto"/>
        <w:ind w:firstLine="480"/>
        <w:jc w:val="left"/>
        <w:rPr>
          <w:rFonts w:asciiTheme="minorEastAsia" w:hAnsiTheme="minorEastAsia" w:cstheme="minorEastAsia"/>
          <w:szCs w:val="21"/>
        </w:rPr>
      </w:pPr>
    </w:p>
    <w:p w:rsidR="00F139B1" w:rsidRDefault="00F139B1" w:rsidP="00F139B1">
      <w:pPr>
        <w:widowControl/>
        <w:shd w:val="clear" w:color="auto" w:fill="FFFFFF"/>
        <w:spacing w:before="76"/>
        <w:ind w:left="150" w:right="150"/>
        <w:jc w:val="center"/>
        <w:rPr>
          <w:sz w:val="44"/>
          <w:szCs w:val="44"/>
        </w:rPr>
      </w:pPr>
      <w:r>
        <w:rPr>
          <w:rFonts w:ascii="宋体" w:eastAsia="宋体" w:hAnsi="宋体" w:cs="宋体"/>
          <w:kern w:val="0"/>
          <w:sz w:val="44"/>
          <w:szCs w:val="44"/>
          <w:shd w:val="clear" w:color="auto" w:fill="FFFFFF"/>
        </w:rPr>
        <w:t>《征信业管理条例》</w:t>
      </w:r>
    </w:p>
    <w:p w:rsidR="00F139B1" w:rsidRDefault="00F139B1" w:rsidP="00F139B1">
      <w:pPr>
        <w:pStyle w:val="a9"/>
        <w:widowControl/>
        <w:spacing w:before="76" w:beforeAutospacing="0" w:afterAutospacing="0" w:line="23" w:lineRule="atLeast"/>
        <w:ind w:right="150"/>
        <w:jc w:val="both"/>
        <w:rPr>
          <w:rStyle w:val="a4"/>
          <w:rFonts w:ascii="宋体" w:hAnsi="宋体" w:cs="宋体"/>
          <w:shd w:val="clear" w:color="auto" w:fill="FFFFFF"/>
        </w:rPr>
      </w:pP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Style w:val="a4"/>
          <w:rFonts w:ascii="宋体" w:hAnsi="宋体" w:cs="宋体" w:hint="eastAsia"/>
          <w:shd w:val="clear" w:color="auto" w:fill="FFFFFF"/>
        </w:rPr>
        <w:t>第一章 总  则</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第一条  为了规范征信活动，保护当事人合法权益，引导、促进征信业健康发展，推进社会信用体系建设，制定本条例。</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第二条  在中国境内从事征信业务及相关活动，适用本条例。</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本条例所称征信业务，是指对企业、事业单位等组织（以下统称企业）的信用信息和个人的信用信息进行采集、整理、保存、加工，并向信息使用者提供的活动。</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国家设立的金融信用信息基础数据库进行信息的采集、整理、保存、加工和提供，适用本条例第五章规定。</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国家机关以及法律、法规授权的具有管理公共事务职能的组织依照法律、行政法规和国务院的规定，为履行职责进行的企业和个人信息的采集、整理、保存、加工和公布，不适用本条例。</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第三条  从事征信业务及相关活动，应当遵守法律法规，诚实守信，不得危害国家秘密，不得侵犯商业秘密和个人隐私。</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第四条  中国人民银行（以下称国务院征信业监督管理部门）及其派出机构依法对征信业进行监督管理。</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县级以上地方人民政府和国务院有关部门依法推进本地区、本行业的社会信用体系建设，培育征信市场，推动征信业发展。</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Style w:val="a4"/>
          <w:rFonts w:ascii="宋体" w:hAnsi="宋体" w:cs="宋体" w:hint="eastAsia"/>
          <w:shd w:val="clear" w:color="auto" w:fill="FFFFFF"/>
        </w:rPr>
        <w:t>第二章  征信机构</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第五条  本条例所称征信机构，是指依法设立，主要经营征信业务的机构。</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第六条  设立经营个人征信业务的征信机构，应当符合《中华人民共和国公司法》规定的公司设立条件和下列条件，并经国务院征信业监督管理部门批准：</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（一）主要股东信誉良好，最近3年无重大违法违规记录；</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（二）注册资本不少于人民币5000万元；</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（三）有符合国务院征信业监督管理部门规定的保障信息安全的设施、设备和制度、措施；</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lastRenderedPageBreak/>
        <w:t>（四）拟任董事、监事和高级管理人员符合本条例第八条规定的任职条件；</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（五）国务院征信业监督管理部门规定的其他审慎性条件。</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第七条  申请设立经营个人征信业务的征信机构，应当向国务院征信业监督管理部门提交申请书和证明其符合本条例第六条规定条件的材料。</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国务院征信业监督管理部门应当依法进行审查，自受理申请之日起60日内</w:t>
      </w:r>
      <w:proofErr w:type="gramStart"/>
      <w:r>
        <w:rPr>
          <w:rFonts w:ascii="宋体" w:eastAsia="宋体" w:hAnsi="宋体" w:cs="宋体" w:hint="eastAsia"/>
          <w:shd w:val="clear" w:color="auto" w:fill="FFFFFF"/>
        </w:rPr>
        <w:t>作出</w:t>
      </w:r>
      <w:proofErr w:type="gramEnd"/>
      <w:r>
        <w:rPr>
          <w:rFonts w:ascii="宋体" w:eastAsia="宋体" w:hAnsi="宋体" w:cs="宋体" w:hint="eastAsia"/>
          <w:shd w:val="clear" w:color="auto" w:fill="FFFFFF"/>
        </w:rPr>
        <w:t>批准或者不予批准的决定。决定批准的，颁发个人征信业务经营许可证；不予批准的，应当书面说明理由。</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经批准设立的经营个人征信业务的征信机构，凭个人征信业务经营许可证向公司登记机关办理登记。</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未经国务院征信业监督管理部门批准，任何单位和个人不得经营个人征信业务。</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第八条  经营个人征信业务的征信机构的董事、监事和高级管理人员，应当熟悉与征信业务相关的法律法规，具有履行职责所需的征信业从业经验和管理能力，最近3年无重大违法违规记录,并取得国务院征信业监督管理部门核准的任职资格。</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第九条  经营个人征信业务的征信机构设立分支机构、合并或者分立、变更注册资本、变更出资额占公司资本总额5%以上或者持股占公司股份5%以上的股东的，应当经国务院征信业监督管理部门批准。</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经营个人征信业务的征信机构变更名称的，应当向国务院征信业监督管理部门办理备案。</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第十条  设立经营企业征信业务的征信机构，应当符合《中华人民共和国公司法》规定的设立条件，并自公司登记机关准予登记之日起30日内向所在地的国务院征信业监督管理部门派出机构办理备案，并提供下列材料：</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（一）营业执照；</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（二）股权结构、组织机构说明；</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（三）业务范围、业务规则、业务系统的基本情况；</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（四）信息安全和风险防范措施。</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备案事项发生变更的，应当自变更之日起30日内向原备案机构办理变更备案。</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第十一条  征信机构应当按照国务院征信业监督管理部门的规定，报告上一年度开展征信业务的情况。</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国务院征信业监督管理部门应当向社会公告经营个人征信业务和企业征信业务的征信机构名单，并及时更新。</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第十二条  征信机构解散或者被依法宣告破产的，应当向国务院征信业监督管理部门报告，并按照下列方式处理信息数据库：</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（一）与其他征信机构约定并经国务院征信业监督管理部门同意，转让给其他征信机构；</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（二）不能依照前项规定转让的，移交给国务院征信业监督管理部门指定的征信机构；</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lastRenderedPageBreak/>
        <w:t>（三）不能依照前两项规定转让、移交的，在国务院征信业监督管理部门的监督下销毁。</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经营个人征信业务的征信机构解散或者被依法宣告破产的，还应当在国务院征信业监督管理部门指定的媒体上公告，并将个人征信业务经营许可证交国务院征信业监督管理部门注销。</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Style w:val="a4"/>
          <w:rFonts w:ascii="宋体" w:hAnsi="宋体" w:cs="宋体" w:hint="eastAsia"/>
          <w:shd w:val="clear" w:color="auto" w:fill="FFFFFF"/>
        </w:rPr>
        <w:t>第三章  征信业务规则</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第十三条  采集个人信息应当经信息主体本人同意，未经本人同意不得采集。但是，依照法律、行政法规规定公开的信息除外。</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企业的董事、监事、高级管理人员与其履行职务相关的信息，不作为个人信息。</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第十四条  禁止征信机构采集个人的宗教信仰、基因、指纹、血型、疾病和病史信息以及法律、行政法规规定禁止采集的其他个人信息。</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征信机构不得采集个人的收入、存款、有价证券、商业保险、不动产的信息和纳税数额信息。但是，征信机构明确告知信息主体提供该信息可能产生的不利后果，并取得其书面同意的除外。</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第十五条  信息提供者向征信机构提供个人不良信息，应当事先告知信息主体本人。但是，依照法律、行政法规规定公开的不良信息除外。</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第十六条  征信机构对个人不良信息的保存期限，自不良行为或者事件终止之日起为5年；超过5年的，应当予以删除。</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在不良信息保存期限内，信息主体可以对不良信息</w:t>
      </w:r>
      <w:proofErr w:type="gramStart"/>
      <w:r>
        <w:rPr>
          <w:rFonts w:ascii="宋体" w:eastAsia="宋体" w:hAnsi="宋体" w:cs="宋体" w:hint="eastAsia"/>
          <w:shd w:val="clear" w:color="auto" w:fill="FFFFFF"/>
        </w:rPr>
        <w:t>作出</w:t>
      </w:r>
      <w:proofErr w:type="gramEnd"/>
      <w:r>
        <w:rPr>
          <w:rFonts w:ascii="宋体" w:eastAsia="宋体" w:hAnsi="宋体" w:cs="宋体" w:hint="eastAsia"/>
          <w:shd w:val="clear" w:color="auto" w:fill="FFFFFF"/>
        </w:rPr>
        <w:t>说明，征信机构应当予以记载。</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第十七条  信息主体可以向征信机构查询自身信息。个人信息主体有权每年两次免费获取本人的信用报告。</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第十八条  向征信机构查询个人信息的，应当取得信息主体本人的书面同意并约定用途。但是，法律规定可以不经同意查询的除外。</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征信机构不得违反前款规定提供个人信息。</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第十九条  征信机构或者信息提供者、信息使用者采用格式合同条款取得个人信息主体同意的，应当在合同中</w:t>
      </w:r>
      <w:proofErr w:type="gramStart"/>
      <w:r>
        <w:rPr>
          <w:rFonts w:ascii="宋体" w:eastAsia="宋体" w:hAnsi="宋体" w:cs="宋体" w:hint="eastAsia"/>
          <w:shd w:val="clear" w:color="auto" w:fill="FFFFFF"/>
        </w:rPr>
        <w:t>作出</w:t>
      </w:r>
      <w:proofErr w:type="gramEnd"/>
      <w:r>
        <w:rPr>
          <w:rFonts w:ascii="宋体" w:eastAsia="宋体" w:hAnsi="宋体" w:cs="宋体" w:hint="eastAsia"/>
          <w:shd w:val="clear" w:color="auto" w:fill="FFFFFF"/>
        </w:rPr>
        <w:t>足以引起信息主体注意的提示，并按照信息主体的要求</w:t>
      </w:r>
      <w:proofErr w:type="gramStart"/>
      <w:r>
        <w:rPr>
          <w:rFonts w:ascii="宋体" w:eastAsia="宋体" w:hAnsi="宋体" w:cs="宋体" w:hint="eastAsia"/>
          <w:shd w:val="clear" w:color="auto" w:fill="FFFFFF"/>
        </w:rPr>
        <w:t>作出</w:t>
      </w:r>
      <w:proofErr w:type="gramEnd"/>
      <w:r>
        <w:rPr>
          <w:rFonts w:ascii="宋体" w:eastAsia="宋体" w:hAnsi="宋体" w:cs="宋体" w:hint="eastAsia"/>
          <w:shd w:val="clear" w:color="auto" w:fill="FFFFFF"/>
        </w:rPr>
        <w:t>明确说明。</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第二十条  信息使用者应当按照与个人信息主体约定的用途使用个人信息，不得用作约定以外的用途，不得未经个人信息主体同意向第三方提供。</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第二十一条  征信机构可以通过信息主体、企业交易对方、行业协会提供信息，政府有关部门依法已公开的信息，人民法院依法公布的判决、裁定等渠道，采集企业信息。</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征信机构不得采集法律、行政法规禁止采集的企业信息。</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第二十二条  征信机构应当按照国务院征信业监督管理部门的规定，建立健全和严格执行保障信息安全的规章制度，并采取有效技术措施保障信息安全。</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经营个人征信业务的征信机构应当对其工作人员查询个人信息的权限和程序</w:t>
      </w:r>
      <w:proofErr w:type="gramStart"/>
      <w:r>
        <w:rPr>
          <w:rFonts w:ascii="宋体" w:eastAsia="宋体" w:hAnsi="宋体" w:cs="宋体" w:hint="eastAsia"/>
          <w:shd w:val="clear" w:color="auto" w:fill="FFFFFF"/>
        </w:rPr>
        <w:t>作出</w:t>
      </w:r>
      <w:proofErr w:type="gramEnd"/>
      <w:r>
        <w:rPr>
          <w:rFonts w:ascii="宋体" w:eastAsia="宋体" w:hAnsi="宋体" w:cs="宋体" w:hint="eastAsia"/>
          <w:shd w:val="clear" w:color="auto" w:fill="FFFFFF"/>
        </w:rPr>
        <w:t>明确规定，对工作人员查询个人信息的情况进行登记，如实记载查</w:t>
      </w:r>
      <w:r>
        <w:rPr>
          <w:rFonts w:ascii="宋体" w:eastAsia="宋体" w:hAnsi="宋体" w:cs="宋体" w:hint="eastAsia"/>
          <w:shd w:val="clear" w:color="auto" w:fill="FFFFFF"/>
        </w:rPr>
        <w:lastRenderedPageBreak/>
        <w:t>询工作人员的姓名，查询的时间、内容及用途。工作人员不得违反规定的权限和程序查询信息，不得泄露工作中获取的信息。</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第二十三条  征信机构应当采取合理措施，保障其提供信息的准确性。</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征信机构提供的信息供信息使用者参考。</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第二十四条  征信机构在中国境内采集的信息的整理、保存和加工，应当在中国境内进行。</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征信机构向境外组织或者个人提供信息，应当遵守法律、行政法规和国务院征信业监督管理部门的有关规定。</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Style w:val="a4"/>
          <w:rFonts w:ascii="宋体" w:hAnsi="宋体" w:cs="宋体" w:hint="eastAsia"/>
          <w:shd w:val="clear" w:color="auto" w:fill="FFFFFF"/>
        </w:rPr>
        <w:t>第四章  异议和投诉</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第二十五条  信息主体认为征信机构采集、保存、提供的信息存在错误、遗漏的，有权向征信机构或者信息提供者提出异议，要求更正。</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征信机构或者信息提供者收到异议，应当按照国务院征信业监督管理部门的规定对相关信息</w:t>
      </w:r>
      <w:proofErr w:type="gramStart"/>
      <w:r>
        <w:rPr>
          <w:rFonts w:ascii="宋体" w:eastAsia="宋体" w:hAnsi="宋体" w:cs="宋体" w:hint="eastAsia"/>
          <w:shd w:val="clear" w:color="auto" w:fill="FFFFFF"/>
        </w:rPr>
        <w:t>作出</w:t>
      </w:r>
      <w:proofErr w:type="gramEnd"/>
      <w:r>
        <w:rPr>
          <w:rFonts w:ascii="宋体" w:eastAsia="宋体" w:hAnsi="宋体" w:cs="宋体" w:hint="eastAsia"/>
          <w:shd w:val="clear" w:color="auto" w:fill="FFFFFF"/>
        </w:rPr>
        <w:t>存在异议的标注，自收到异议之日起20日内进行核查和处理，并将结果书面答复异议人。</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经核查，确认相关信息确有错误、遗漏的，信息提供者、征信机构应当予以更正；确认不存在错误、遗漏的，应当取消异议标注；经</w:t>
      </w:r>
      <w:proofErr w:type="gramStart"/>
      <w:r>
        <w:rPr>
          <w:rFonts w:ascii="宋体" w:eastAsia="宋体" w:hAnsi="宋体" w:cs="宋体" w:hint="eastAsia"/>
          <w:shd w:val="clear" w:color="auto" w:fill="FFFFFF"/>
        </w:rPr>
        <w:t>核查仍</w:t>
      </w:r>
      <w:proofErr w:type="gramEnd"/>
      <w:r>
        <w:rPr>
          <w:rFonts w:ascii="宋体" w:eastAsia="宋体" w:hAnsi="宋体" w:cs="宋体" w:hint="eastAsia"/>
          <w:shd w:val="clear" w:color="auto" w:fill="FFFFFF"/>
        </w:rPr>
        <w:t>不能确认的，对核查情况和异议内容应当予以记载。</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第二十六条  信息主体认为征信机构或者信息提供者、信息使用者侵害其合法权益的，可以向所在地的国务院征信业监督管理部门派出机构投诉。</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受理投诉的机构应当及时进行核查和处理，自受理之日起30日内书面答复投诉人。</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信息主体认为征信机构或者信息提供者、信息使用者侵害其合法权益的，可以直接向人民法院起诉。</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Style w:val="a4"/>
          <w:rFonts w:ascii="宋体" w:hAnsi="宋体" w:cs="宋体" w:hint="eastAsia"/>
          <w:shd w:val="clear" w:color="auto" w:fill="FFFFFF"/>
        </w:rPr>
        <w:t>第五章  金融信用信息基础数据库</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第二十七条  国家设立金融信用信息基础数据库，为防范金融风险、促进金融业发展提供相关信息服务。</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金融信用信息基础数据库由专业运行机构建设、运行和维护。该运行机构不以营利为目的，由国务院征信业监督管理部门监督管理。</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第二十八条  金融信用信息基础数据库接收从事信贷业务的机构按照规定提供的信贷信息。</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金融信用信息基础数据库为信息主体和取得信息主体本人书面同意的信息使用者提供查询服务。国家机关可以依法查询金融信用信息基础数据库的信息。</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第二十九条  从事信贷业务的机构应当按照规定向金融信用信息基础数据库提供信贷信息。</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从事信贷业务的机构向金融信用信息基础数据库或者其他主体提供信贷信息，应当事先取得信息主体的书面同意，并适用本条例关于信息提供者的规定。</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第三十条  不从事信贷业务的金融机构向金融信用信息基础数据库提供、查询信用信息以及金融信用信息基础数据库接收其提供的信用信息的具体办</w:t>
      </w:r>
      <w:r>
        <w:rPr>
          <w:rFonts w:ascii="宋体" w:eastAsia="宋体" w:hAnsi="宋体" w:cs="宋体" w:hint="eastAsia"/>
          <w:shd w:val="clear" w:color="auto" w:fill="FFFFFF"/>
        </w:rPr>
        <w:lastRenderedPageBreak/>
        <w:t>法，由国务院征信业监督管理部门会同国务院有关金融监督管理机构依法制定。</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第三十一条  金融信用信息基础数据库运行机构可以按照补偿成本原则收取查询服务费用，收费标准由国务院价格主管部门规定。</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第三十二条  本条例第十四条、第十六条、第十七条、第十八条、第二十二条、第二十三条、第二十四条、第二十五条、第二十六条适用于金融信用信息基础数据库运行机构。</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Style w:val="a4"/>
          <w:rFonts w:ascii="宋体" w:hAnsi="宋体" w:cs="宋体" w:hint="eastAsia"/>
          <w:shd w:val="clear" w:color="auto" w:fill="FFFFFF"/>
        </w:rPr>
        <w:t>第六章  监督管理</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第三十三条  国务院征信业监督管理部门及其派出机构依照法律、行政法规和国务院的规定，履行对征信业和金融信用信息基础数据库运行机构的监督管理职责，可以采取下列监督检查措施：</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（一）进入征信机构、金融信用信息基础数据库运行机构进行现场检查，对向金融信用信息基础数据库提供或者查询信息的机构遵守本条例有关规定的情况进行检查；</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（二）询问当事人和与被调查事件有关的单位和个人，要求其对与被调查事件有关的事项</w:t>
      </w:r>
      <w:proofErr w:type="gramStart"/>
      <w:r>
        <w:rPr>
          <w:rFonts w:ascii="宋体" w:eastAsia="宋体" w:hAnsi="宋体" w:cs="宋体" w:hint="eastAsia"/>
          <w:shd w:val="clear" w:color="auto" w:fill="FFFFFF"/>
        </w:rPr>
        <w:t>作出</w:t>
      </w:r>
      <w:proofErr w:type="gramEnd"/>
      <w:r>
        <w:rPr>
          <w:rFonts w:ascii="宋体" w:eastAsia="宋体" w:hAnsi="宋体" w:cs="宋体" w:hint="eastAsia"/>
          <w:shd w:val="clear" w:color="auto" w:fill="FFFFFF"/>
        </w:rPr>
        <w:t>说明；</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（三）查阅、复制与被调查事件有关的文件、资料，对可能被转移、销毁、隐匿或者篡改的文件、资料予以封存；</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（四）检查相关信息系统。</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进行现场检查或者调查的人员不得少于2人，并应当出示合法证件和检查、调查通知书。</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被检查、调查的单位和个人应当配合，如实提供有关文件、资料，不得隐瞒、拒绝和阻碍。</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第三十四条  经营个人征信业务的征信机构、金融信用信息基础数据库、向金融信用信息基础数据库提供或者查询信息的机构发生重大信息泄露等事件的，国务院征信业监督管理部门可以采取临时接管相关信息系统等必要措施，避免损害扩大。</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第三十五条  国务院征信业监督管理部门及其派出机构的工作人员对在工作中知悉的国家秘密和信息主体的信息，应当依法保密。</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Style w:val="a4"/>
          <w:rFonts w:ascii="宋体" w:hAnsi="宋体" w:cs="宋体" w:hint="eastAsia"/>
          <w:shd w:val="clear" w:color="auto" w:fill="FFFFFF"/>
        </w:rPr>
        <w:t>第七章  法律责任</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第三十六条  未经国务院征信业监督管理部门批准，擅自设立经营个人征信业务的征信机构或者从事个人征信业务活动的，由国务院征信业监督管理部门予以取缔，没收违法所得，并处5万元以上50万元以下的罚款；构成犯罪的，依法追究刑事责任。</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第三十七条  经营个人征信业务的征信机构违反本条例第九条规定的，由国务院征信业监督管理部门责令限期改正，对单位处2万元以上20万元以下的罚款；对直接负责的主管人员和其他直接责任人员给予警告，处1万元以下的罚款。</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lastRenderedPageBreak/>
        <w:t>经营企业征信业务的征信机构未按照本条例第十条规定办理备案的，由其所在地的国务院征信业监督管理部门派出机构责令限期改正；逾期不改正的，依照前款规定处罚。</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第三十八条  征信机构、金融信用信息基础数据库运行机构违反本条例规定，有下列行为之一的，由国务院征信业监督管理部门或者其派出机构责令限期改正，对单位处5万元以上50万元以下的罚款；对直接负责的主管人员和其他直接责任人员处1万元以上10万元以下的罚款；有违法所得的，没收违法所得。给信息主体造成损失的，依法承担民事责任；构成犯罪的，依法追究刑事责任：</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（一）窃取或者以其他方式非法获取信息；</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（二）采集禁止采集的个人信息或者未经同意采集个人信息；</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（三）违法提供或者出售信息；</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（四）因过失泄露信息；</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（五）逾期不删除个人不良信息；</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（六）未按照规定对异议信息进行核查和处理；</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（七）拒绝、阻碍国务院征信业监督管理部门或者其派出机构检查、调查或者</w:t>
      </w:r>
      <w:proofErr w:type="gramStart"/>
      <w:r>
        <w:rPr>
          <w:rFonts w:ascii="宋体" w:eastAsia="宋体" w:hAnsi="宋体" w:cs="宋体" w:hint="eastAsia"/>
          <w:shd w:val="clear" w:color="auto" w:fill="FFFFFF"/>
        </w:rPr>
        <w:t>不</w:t>
      </w:r>
      <w:proofErr w:type="gramEnd"/>
      <w:r>
        <w:rPr>
          <w:rFonts w:ascii="宋体" w:eastAsia="宋体" w:hAnsi="宋体" w:cs="宋体" w:hint="eastAsia"/>
          <w:shd w:val="clear" w:color="auto" w:fill="FFFFFF"/>
        </w:rPr>
        <w:t>如实提供有关文件、资料；</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（八）违反征信业务规则，侵害信息主体合法权益的其他行为。经营个人征信业务的征信机构有前款所</w:t>
      </w:r>
      <w:proofErr w:type="gramStart"/>
      <w:r>
        <w:rPr>
          <w:rFonts w:ascii="宋体" w:eastAsia="宋体" w:hAnsi="宋体" w:cs="宋体" w:hint="eastAsia"/>
          <w:shd w:val="clear" w:color="auto" w:fill="FFFFFF"/>
        </w:rPr>
        <w:t>列行</w:t>
      </w:r>
      <w:proofErr w:type="gramEnd"/>
      <w:r>
        <w:rPr>
          <w:rFonts w:ascii="宋体" w:eastAsia="宋体" w:hAnsi="宋体" w:cs="宋体" w:hint="eastAsia"/>
          <w:shd w:val="clear" w:color="auto" w:fill="FFFFFF"/>
        </w:rPr>
        <w:t>为之一，情节严重或者造成严重后果的，由国务院征信业监督管理部门吊销其个人征信业务经营许可证。</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第三十九条  征信机构违反本条例规定，未按照规定报告其上一年度开展征信业务情况的，由国务院征信业监督管理部门或者其派出机构责令限期改正；逾期不改正的，对单位处2万元以上10万元以下的罚款；对直接负责的主管人员和其他直接责任人员给予警告，处1万元以下的罚款。</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第四十条  向金融信用信息基础数据库提供或者查询信息的机构违反本条例规定，有下列行为之一的，由国务院征信业监督管理部门或者其派出机构责令限期改正，对单位处5万元以上50万元以下的罚款；对直接负责的主管人员和其他直接责任人员处1万元以上10万元以下的罚款；有违法所得的，没收违法所得。给信息主体造成损失的，依法承担民事责任；构成犯罪的，依法追究刑事责任：</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（一）违法提供或者出售信息；</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（二）因过失泄露信息；</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（三）未经同意查询个人信息或者企业的信贷信息；</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（四）未按照规定处理异议或者对确有错误、遗漏的信息不予更正；</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（五）拒绝、阻碍国务院征信业监督管理部门或者其派出机构检查、调查或者</w:t>
      </w:r>
      <w:proofErr w:type="gramStart"/>
      <w:r>
        <w:rPr>
          <w:rFonts w:ascii="宋体" w:eastAsia="宋体" w:hAnsi="宋体" w:cs="宋体" w:hint="eastAsia"/>
          <w:shd w:val="clear" w:color="auto" w:fill="FFFFFF"/>
        </w:rPr>
        <w:t>不</w:t>
      </w:r>
      <w:proofErr w:type="gramEnd"/>
      <w:r>
        <w:rPr>
          <w:rFonts w:ascii="宋体" w:eastAsia="宋体" w:hAnsi="宋体" w:cs="宋体" w:hint="eastAsia"/>
          <w:shd w:val="clear" w:color="auto" w:fill="FFFFFF"/>
        </w:rPr>
        <w:t>如实提供有关文件、资料。</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第四十一条  信息提供者违反本条例规定，向征信机构、金融信用信息基础数据库提供非依法公开的个人不良信息，未事先告知信息主体本人，情节严重或者造成严重后果的，由国务院征信业监督管理部门或者其派出机构</w:t>
      </w:r>
      <w:r>
        <w:rPr>
          <w:rFonts w:ascii="宋体" w:eastAsia="宋体" w:hAnsi="宋体" w:cs="宋体" w:hint="eastAsia"/>
          <w:shd w:val="clear" w:color="auto" w:fill="FFFFFF"/>
        </w:rPr>
        <w:lastRenderedPageBreak/>
        <w:t>对单位处2万元以上20万元以下的罚款；对个人处1万元以上5万元以下的罚款。</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第四十二条  信息使用者违反本条例规定，未按照与个人信息主体约定的用途使用个人信息或者未经个人信息主体同意向第三方提供个人信息，情节严重或者造成严重后果的，由国务院征信业监督管理部门或者其派出机构对单位处2万元以上20万元以下的罚款；对个人处1万元以上5万元以下的罚款；有违法所得的，没收违法所得。给信息主体造成损失的，依法承担民事责任；构成犯罪的，依法追究刑事责任。    第四十三条  国务院征信业监督管理部门及其派出机构的工作人员滥用职权、玩忽职守、徇私舞弊，不依法履行监督管理职责，或者泄露国家秘密、信息主体信息的，依法给予处分。给信息主体造成损失的，依法承担民事责任；构成犯罪的，依法追究刑事责任。</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Style w:val="a4"/>
          <w:rFonts w:ascii="宋体" w:hAnsi="宋体" w:cs="宋体" w:hint="eastAsia"/>
          <w:shd w:val="clear" w:color="auto" w:fill="FFFFFF"/>
        </w:rPr>
        <w:t>第八章  附则</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第四十四条  本条例下列用语的含义：</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（一）信息提供者，是指向征信机构提供信息的单位和个人，以及向金融信用信息基础数据库提供信息的单位。</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（二）信息使用者，是指</w:t>
      </w:r>
      <w:proofErr w:type="gramStart"/>
      <w:r>
        <w:rPr>
          <w:rFonts w:ascii="宋体" w:eastAsia="宋体" w:hAnsi="宋体" w:cs="宋体" w:hint="eastAsia"/>
          <w:shd w:val="clear" w:color="auto" w:fill="FFFFFF"/>
        </w:rPr>
        <w:t>从征信机构</w:t>
      </w:r>
      <w:proofErr w:type="gramEnd"/>
      <w:r>
        <w:rPr>
          <w:rFonts w:ascii="宋体" w:eastAsia="宋体" w:hAnsi="宋体" w:cs="宋体" w:hint="eastAsia"/>
          <w:shd w:val="clear" w:color="auto" w:fill="FFFFFF"/>
        </w:rPr>
        <w:t>和金融信用信息基础数据库获取信息的单位和个人。</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三）不良信息，是指对信息主体信用状况构成负面影响的下列信息：信息主体在借贷、赊购、担保、租赁、保险、使用信用卡等活动中未按照合同履行义务的信息，对信息主体的行政处罚信息，人民法院判决或者裁定信息主体履行义务以及强制执行的信息，以及国务院征信业监督管理部门规定的其他不良信息。</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第四十五条  外商投资征信机构的设立条件，由国务院征信业监督管理部门会同国务院有关部门制定，报国务院批准。</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境外征信机构在境内经营征信业务，应当经国务院征信业监督管理部门批准。</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第四十六条  本条例施行前已经经营个人征信业务的机构，应当自本条例施行之日起6个月内，依照本条例的规定申请个人征信业务经营许可证。</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本条例施行前已经经营企业征信业务的机构，应当自本条例施行之日起3个月内，依照本条例的规定办理备案。</w:t>
      </w:r>
    </w:p>
    <w:p w:rsidR="00F139B1" w:rsidRDefault="00F139B1" w:rsidP="00F139B1">
      <w:pPr>
        <w:pStyle w:val="a9"/>
        <w:widowControl/>
        <w:spacing w:before="76" w:beforeAutospacing="0" w:afterAutospacing="0" w:line="23" w:lineRule="atLeast"/>
        <w:ind w:left="150" w:right="150" w:firstLine="420"/>
        <w:jc w:val="both"/>
        <w:rPr>
          <w:rFonts w:ascii="宋体" w:eastAsia="宋体" w:hAnsi="宋体" w:cs="宋体"/>
        </w:rPr>
      </w:pPr>
      <w:r>
        <w:rPr>
          <w:rFonts w:ascii="宋体" w:eastAsia="宋体" w:hAnsi="宋体" w:cs="宋体" w:hint="eastAsia"/>
          <w:shd w:val="clear" w:color="auto" w:fill="FFFFFF"/>
        </w:rPr>
        <w:t>第四十七条  本条例自2013年3月15日起施行。</w:t>
      </w:r>
    </w:p>
    <w:p w:rsidR="00F139B1" w:rsidRDefault="00F139B1" w:rsidP="00F139B1"/>
    <w:p w:rsidR="00F139B1" w:rsidRDefault="00F139B1" w:rsidP="00B475A1">
      <w:pPr>
        <w:widowControl/>
        <w:shd w:val="clear" w:color="auto" w:fill="FFFFFF"/>
        <w:spacing w:line="360" w:lineRule="auto"/>
        <w:ind w:firstLine="480"/>
        <w:jc w:val="left"/>
        <w:rPr>
          <w:rFonts w:asciiTheme="minorEastAsia" w:hAnsiTheme="minorEastAsia" w:cstheme="minorEastAsia"/>
          <w:szCs w:val="21"/>
        </w:rPr>
      </w:pPr>
    </w:p>
    <w:p w:rsidR="00056550" w:rsidRDefault="00056550" w:rsidP="00B475A1">
      <w:pPr>
        <w:widowControl/>
        <w:shd w:val="clear" w:color="auto" w:fill="FFFFFF"/>
        <w:spacing w:line="360" w:lineRule="auto"/>
        <w:ind w:firstLine="480"/>
        <w:jc w:val="left"/>
        <w:rPr>
          <w:rFonts w:asciiTheme="minorEastAsia" w:hAnsiTheme="minorEastAsia" w:cstheme="minorEastAsia"/>
          <w:szCs w:val="21"/>
        </w:rPr>
      </w:pPr>
    </w:p>
    <w:p w:rsidR="00056550" w:rsidRDefault="00056550" w:rsidP="00B475A1">
      <w:pPr>
        <w:widowControl/>
        <w:shd w:val="clear" w:color="auto" w:fill="FFFFFF"/>
        <w:spacing w:line="360" w:lineRule="auto"/>
        <w:ind w:firstLine="480"/>
        <w:jc w:val="left"/>
        <w:rPr>
          <w:rFonts w:asciiTheme="minorEastAsia" w:hAnsiTheme="minorEastAsia" w:cstheme="minorEastAsia"/>
          <w:szCs w:val="21"/>
        </w:rPr>
      </w:pPr>
    </w:p>
    <w:p w:rsidR="00056550" w:rsidRDefault="00056550" w:rsidP="00B475A1">
      <w:pPr>
        <w:widowControl/>
        <w:shd w:val="clear" w:color="auto" w:fill="FFFFFF"/>
        <w:spacing w:line="360" w:lineRule="auto"/>
        <w:ind w:firstLine="480"/>
        <w:jc w:val="left"/>
        <w:rPr>
          <w:rFonts w:asciiTheme="minorEastAsia" w:hAnsiTheme="minorEastAsia" w:cstheme="minorEastAsia"/>
          <w:szCs w:val="21"/>
        </w:rPr>
      </w:pPr>
    </w:p>
    <w:p w:rsidR="00056550" w:rsidRDefault="00056550" w:rsidP="00B475A1">
      <w:pPr>
        <w:widowControl/>
        <w:shd w:val="clear" w:color="auto" w:fill="FFFFFF"/>
        <w:spacing w:line="360" w:lineRule="auto"/>
        <w:ind w:firstLine="480"/>
        <w:jc w:val="left"/>
        <w:rPr>
          <w:rFonts w:asciiTheme="minorEastAsia" w:hAnsiTheme="minorEastAsia" w:cstheme="minorEastAsia"/>
          <w:szCs w:val="21"/>
        </w:rPr>
      </w:pPr>
    </w:p>
    <w:p w:rsidR="00056550" w:rsidRDefault="00056550" w:rsidP="00B475A1">
      <w:pPr>
        <w:widowControl/>
        <w:shd w:val="clear" w:color="auto" w:fill="FFFFFF"/>
        <w:spacing w:line="360" w:lineRule="auto"/>
        <w:ind w:firstLine="480"/>
        <w:jc w:val="left"/>
        <w:rPr>
          <w:rFonts w:asciiTheme="minorEastAsia" w:hAnsiTheme="minorEastAsia" w:cstheme="minorEastAsia"/>
          <w:szCs w:val="21"/>
        </w:rPr>
      </w:pPr>
    </w:p>
    <w:p w:rsidR="00056550" w:rsidRDefault="00056550" w:rsidP="00B475A1">
      <w:pPr>
        <w:widowControl/>
        <w:shd w:val="clear" w:color="auto" w:fill="FFFFFF"/>
        <w:spacing w:line="360" w:lineRule="auto"/>
        <w:ind w:firstLine="480"/>
        <w:jc w:val="left"/>
        <w:rPr>
          <w:rFonts w:asciiTheme="minorEastAsia" w:hAnsiTheme="minorEastAsia" w:cstheme="minorEastAsia"/>
          <w:szCs w:val="21"/>
        </w:rPr>
      </w:pPr>
    </w:p>
    <w:p w:rsidR="00056550" w:rsidRDefault="00056550" w:rsidP="00B475A1">
      <w:pPr>
        <w:widowControl/>
        <w:shd w:val="clear" w:color="auto" w:fill="FFFFFF"/>
        <w:spacing w:line="360" w:lineRule="auto"/>
        <w:ind w:firstLine="480"/>
        <w:jc w:val="left"/>
        <w:rPr>
          <w:rFonts w:asciiTheme="minorEastAsia" w:hAnsiTheme="minorEastAsia" w:cstheme="minorEastAsia"/>
          <w:szCs w:val="21"/>
        </w:rPr>
      </w:pPr>
    </w:p>
    <w:p w:rsidR="00056550" w:rsidRDefault="00056550" w:rsidP="00B475A1">
      <w:pPr>
        <w:widowControl/>
        <w:shd w:val="clear" w:color="auto" w:fill="FFFFFF"/>
        <w:spacing w:line="360" w:lineRule="auto"/>
        <w:ind w:firstLine="480"/>
        <w:jc w:val="left"/>
        <w:rPr>
          <w:rFonts w:asciiTheme="minorEastAsia" w:hAnsiTheme="minorEastAsia" w:cstheme="minorEastAsia"/>
          <w:szCs w:val="21"/>
        </w:rPr>
      </w:pPr>
    </w:p>
    <w:p w:rsidR="00056550" w:rsidRDefault="00056550" w:rsidP="00B475A1">
      <w:pPr>
        <w:widowControl/>
        <w:shd w:val="clear" w:color="auto" w:fill="FFFFFF"/>
        <w:spacing w:line="360" w:lineRule="auto"/>
        <w:ind w:firstLine="480"/>
        <w:jc w:val="left"/>
        <w:rPr>
          <w:rFonts w:asciiTheme="minorEastAsia" w:hAnsiTheme="minorEastAsia" w:cstheme="minorEastAsia"/>
          <w:szCs w:val="21"/>
        </w:rPr>
      </w:pPr>
    </w:p>
    <w:p w:rsidR="00056550" w:rsidRDefault="00056550" w:rsidP="00B475A1">
      <w:pPr>
        <w:widowControl/>
        <w:shd w:val="clear" w:color="auto" w:fill="FFFFFF"/>
        <w:spacing w:line="360" w:lineRule="auto"/>
        <w:ind w:firstLine="480"/>
        <w:jc w:val="left"/>
        <w:rPr>
          <w:rFonts w:asciiTheme="minorEastAsia" w:hAnsiTheme="minorEastAsia" w:cstheme="minorEastAsia"/>
          <w:szCs w:val="21"/>
        </w:rPr>
      </w:pPr>
    </w:p>
    <w:p w:rsidR="00056550" w:rsidRDefault="00056550" w:rsidP="00B475A1">
      <w:pPr>
        <w:widowControl/>
        <w:shd w:val="clear" w:color="auto" w:fill="FFFFFF"/>
        <w:spacing w:line="360" w:lineRule="auto"/>
        <w:ind w:firstLine="480"/>
        <w:jc w:val="left"/>
        <w:rPr>
          <w:rFonts w:asciiTheme="minorEastAsia" w:hAnsiTheme="minorEastAsia" w:cstheme="minorEastAsia"/>
          <w:szCs w:val="21"/>
        </w:rPr>
      </w:pPr>
    </w:p>
    <w:p w:rsidR="00056550" w:rsidRDefault="00056550" w:rsidP="00B475A1">
      <w:pPr>
        <w:widowControl/>
        <w:shd w:val="clear" w:color="auto" w:fill="FFFFFF"/>
        <w:spacing w:line="360" w:lineRule="auto"/>
        <w:ind w:firstLine="480"/>
        <w:jc w:val="left"/>
        <w:rPr>
          <w:rFonts w:asciiTheme="minorEastAsia" w:hAnsiTheme="minorEastAsia" w:cstheme="minorEastAsia"/>
          <w:szCs w:val="21"/>
        </w:rPr>
      </w:pPr>
    </w:p>
    <w:p w:rsidR="00056550" w:rsidRDefault="00056550" w:rsidP="00B475A1">
      <w:pPr>
        <w:widowControl/>
        <w:shd w:val="clear" w:color="auto" w:fill="FFFFFF"/>
        <w:spacing w:line="360" w:lineRule="auto"/>
        <w:ind w:firstLine="480"/>
        <w:jc w:val="left"/>
        <w:rPr>
          <w:rFonts w:asciiTheme="minorEastAsia" w:hAnsiTheme="minorEastAsia" w:cstheme="minorEastAsia"/>
          <w:szCs w:val="21"/>
        </w:rPr>
      </w:pPr>
    </w:p>
    <w:p w:rsidR="00056550" w:rsidRDefault="00056550" w:rsidP="00B475A1">
      <w:pPr>
        <w:widowControl/>
        <w:shd w:val="clear" w:color="auto" w:fill="FFFFFF"/>
        <w:spacing w:line="360" w:lineRule="auto"/>
        <w:ind w:firstLine="480"/>
        <w:jc w:val="left"/>
        <w:rPr>
          <w:rFonts w:asciiTheme="minorEastAsia" w:hAnsiTheme="minorEastAsia" w:cstheme="minorEastAsia"/>
          <w:szCs w:val="21"/>
        </w:rPr>
      </w:pPr>
    </w:p>
    <w:p w:rsidR="00056550" w:rsidRDefault="00056550" w:rsidP="00056550">
      <w:pPr>
        <w:jc w:val="center"/>
        <w:rPr>
          <w:rFonts w:ascii="黑体" w:eastAsia="黑体" w:hAnsi="宋体"/>
          <w:color w:val="000000"/>
          <w:sz w:val="24"/>
          <w:szCs w:val="36"/>
        </w:rPr>
      </w:pPr>
      <w:r>
        <w:rPr>
          <w:rFonts w:ascii="黑体" w:eastAsia="黑体" w:hAnsi="宋体" w:hint="eastAsia"/>
          <w:color w:val="000000"/>
          <w:sz w:val="24"/>
          <w:szCs w:val="36"/>
        </w:rPr>
        <w:t xml:space="preserve">个人征信部分试题库 </w:t>
      </w:r>
    </w:p>
    <w:p w:rsidR="00056550" w:rsidRDefault="00056550" w:rsidP="00056550">
      <w:pPr>
        <w:ind w:firstLineChars="200" w:firstLine="480"/>
        <w:outlineLvl w:val="0"/>
        <w:rPr>
          <w:rFonts w:ascii="仿宋_GB2312" w:eastAsia="仿宋_GB2312"/>
          <w:color w:val="000000"/>
          <w:sz w:val="24"/>
          <w:szCs w:val="28"/>
        </w:rPr>
      </w:pPr>
    </w:p>
    <w:p w:rsidR="00056550" w:rsidRDefault="00056550" w:rsidP="00056550">
      <w:pPr>
        <w:ind w:firstLineChars="200" w:firstLine="480"/>
        <w:outlineLvl w:val="0"/>
        <w:rPr>
          <w:rFonts w:ascii="黑体" w:eastAsia="黑体"/>
          <w:color w:val="000000"/>
          <w:sz w:val="24"/>
          <w:szCs w:val="28"/>
        </w:rPr>
      </w:pPr>
      <w:r>
        <w:rPr>
          <w:rFonts w:ascii="黑体" w:eastAsia="黑体" w:hint="eastAsia"/>
          <w:color w:val="000000"/>
          <w:sz w:val="24"/>
          <w:szCs w:val="28"/>
        </w:rPr>
        <w:t>一、单项选择题</w:t>
      </w:r>
    </w:p>
    <w:p w:rsidR="00056550" w:rsidRDefault="00056550" w:rsidP="00056550">
      <w:pPr>
        <w:widowControl/>
        <w:adjustRightInd w:val="0"/>
        <w:ind w:firstLineChars="200" w:firstLine="480"/>
        <w:jc w:val="left"/>
        <w:rPr>
          <w:rFonts w:ascii="仿宋_GB2312" w:eastAsia="仿宋_GB2312" w:hAnsi="宋体" w:cs="宋体"/>
          <w:color w:val="000000"/>
          <w:kern w:val="0"/>
          <w:sz w:val="24"/>
          <w:szCs w:val="28"/>
          <w:lang w:val="zh-CN"/>
        </w:rPr>
      </w:pPr>
      <w:r>
        <w:rPr>
          <w:rFonts w:ascii="仿宋_GB2312" w:eastAsia="仿宋_GB2312" w:hAnsi="宋体" w:cs="宋体" w:hint="eastAsia"/>
          <w:color w:val="000000"/>
          <w:kern w:val="0"/>
          <w:sz w:val="24"/>
          <w:szCs w:val="28"/>
          <w:lang w:val="zh-CN"/>
        </w:rPr>
        <w:t>1、（A）承担个人信用数据库的日常运行和管理的部门是。</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A.</w:t>
      </w:r>
      <w:r>
        <w:rPr>
          <w:rFonts w:ascii="仿宋_GB2312" w:eastAsia="仿宋_GB2312" w:hAnsi="宋体" w:cs="宋体" w:hint="eastAsia"/>
          <w:color w:val="000000"/>
          <w:kern w:val="0"/>
          <w:sz w:val="24"/>
          <w:szCs w:val="28"/>
          <w:lang w:val="zh-CN"/>
        </w:rPr>
        <w:t xml:space="preserve"> 人民银行</w:t>
      </w:r>
      <w:r>
        <w:rPr>
          <w:rFonts w:ascii="仿宋_GB2312" w:eastAsia="仿宋_GB2312" w:hint="eastAsia"/>
          <w:color w:val="000000"/>
          <w:sz w:val="24"/>
          <w:szCs w:val="28"/>
        </w:rPr>
        <w:t>及其分支机构       B. 征信服务中心    C.各商业银行　Ｄ、中国人民银行征信管理部门</w:t>
      </w:r>
    </w:p>
    <w:p w:rsidR="00056550" w:rsidRDefault="00056550" w:rsidP="00056550">
      <w:pPr>
        <w:widowControl/>
        <w:adjustRightInd w:val="0"/>
        <w:ind w:firstLineChars="200" w:firstLine="480"/>
        <w:jc w:val="left"/>
        <w:rPr>
          <w:rFonts w:ascii="仿宋_GB2312" w:eastAsia="仿宋_GB2312" w:hAnsi="宋体" w:cs="宋体"/>
          <w:color w:val="000000"/>
          <w:kern w:val="0"/>
          <w:sz w:val="24"/>
          <w:szCs w:val="28"/>
          <w:lang w:val="zh-CN"/>
        </w:rPr>
      </w:pPr>
      <w:r>
        <w:rPr>
          <w:rFonts w:ascii="仿宋_GB2312" w:eastAsia="仿宋_GB2312" w:hAnsi="宋体" w:cs="宋体" w:hint="eastAsia"/>
          <w:color w:val="000000"/>
          <w:kern w:val="0"/>
          <w:sz w:val="24"/>
          <w:szCs w:val="28"/>
          <w:lang w:val="zh-CN"/>
        </w:rPr>
        <w:t>2、个人信用数据库采集、整理、保存个人信用信息，为（C）和个人提供信用报告查询服务，为货币政策制定、金融监管和法律、法规规定的其他用途提供有关信息服务。</w:t>
      </w:r>
    </w:p>
    <w:p w:rsidR="00056550" w:rsidRDefault="00056550" w:rsidP="00056550">
      <w:pPr>
        <w:widowControl/>
        <w:adjustRightInd w:val="0"/>
        <w:ind w:firstLineChars="200" w:firstLine="480"/>
        <w:jc w:val="left"/>
        <w:rPr>
          <w:rFonts w:ascii="仿宋_GB2312" w:eastAsia="仿宋_GB2312"/>
          <w:color w:val="000000"/>
          <w:sz w:val="24"/>
          <w:szCs w:val="28"/>
        </w:rPr>
      </w:pPr>
      <w:r>
        <w:rPr>
          <w:rFonts w:ascii="仿宋_GB2312" w:eastAsia="仿宋_GB2312" w:hint="eastAsia"/>
          <w:color w:val="000000"/>
          <w:sz w:val="24"/>
          <w:szCs w:val="28"/>
        </w:rPr>
        <w:t>A.</w:t>
      </w:r>
      <w:r>
        <w:rPr>
          <w:rFonts w:ascii="仿宋_GB2312" w:eastAsia="仿宋_GB2312" w:hAnsi="宋体" w:cs="宋体" w:hint="eastAsia"/>
          <w:color w:val="000000"/>
          <w:kern w:val="0"/>
          <w:sz w:val="24"/>
          <w:szCs w:val="28"/>
          <w:lang w:val="zh-CN"/>
        </w:rPr>
        <w:t>人民银行</w:t>
      </w:r>
      <w:r>
        <w:rPr>
          <w:rFonts w:ascii="仿宋_GB2312" w:eastAsia="仿宋_GB2312" w:hint="eastAsia"/>
          <w:color w:val="000000"/>
          <w:sz w:val="24"/>
          <w:szCs w:val="28"/>
        </w:rPr>
        <w:t xml:space="preserve">       B.银监局     C.</w:t>
      </w:r>
      <w:r>
        <w:rPr>
          <w:rFonts w:ascii="仿宋_GB2312" w:eastAsia="仿宋_GB2312" w:hAnsi="宋体" w:cs="宋体" w:hint="eastAsia"/>
          <w:color w:val="000000"/>
          <w:kern w:val="0"/>
          <w:sz w:val="24"/>
          <w:szCs w:val="28"/>
          <w:lang w:val="zh-CN"/>
        </w:rPr>
        <w:t xml:space="preserve"> 商业银行</w:t>
      </w:r>
      <w:r>
        <w:rPr>
          <w:rFonts w:ascii="仿宋_GB2312" w:eastAsia="仿宋_GB2312" w:hint="eastAsia"/>
          <w:color w:val="000000"/>
          <w:sz w:val="24"/>
          <w:szCs w:val="28"/>
        </w:rPr>
        <w:t xml:space="preserve">      D.借款人</w:t>
      </w:r>
    </w:p>
    <w:p w:rsidR="00056550" w:rsidRDefault="00056550" w:rsidP="00056550">
      <w:pPr>
        <w:widowControl/>
        <w:adjustRightInd w:val="0"/>
        <w:ind w:firstLineChars="200" w:firstLine="480"/>
        <w:jc w:val="left"/>
        <w:rPr>
          <w:rFonts w:ascii="仿宋_GB2312" w:eastAsia="仿宋_GB2312" w:hAnsi="宋体" w:cs="宋体"/>
          <w:color w:val="000000"/>
          <w:kern w:val="0"/>
          <w:sz w:val="24"/>
          <w:szCs w:val="28"/>
          <w:lang w:val="zh-CN"/>
        </w:rPr>
      </w:pPr>
      <w:r>
        <w:rPr>
          <w:rFonts w:ascii="仿宋_GB2312" w:eastAsia="仿宋_GB2312" w:hAnsi="宋体" w:cs="宋体" w:hint="eastAsia"/>
          <w:color w:val="000000"/>
          <w:kern w:val="0"/>
          <w:sz w:val="24"/>
          <w:szCs w:val="28"/>
          <w:lang w:val="zh-CN"/>
        </w:rPr>
        <w:t>3、 商业银行应当遵守中国人民银行发布的个人信用数据库标准及其有关要求，准确、完整、及时地向（C）报送个人信用信息。</w:t>
      </w:r>
    </w:p>
    <w:p w:rsidR="00056550" w:rsidRDefault="00056550" w:rsidP="00056550">
      <w:pPr>
        <w:widowControl/>
        <w:adjustRightInd w:val="0"/>
        <w:ind w:firstLineChars="200" w:firstLine="480"/>
        <w:jc w:val="left"/>
        <w:rPr>
          <w:rFonts w:ascii="仿宋_GB2312" w:eastAsia="仿宋_GB2312"/>
          <w:color w:val="000000"/>
          <w:sz w:val="24"/>
          <w:szCs w:val="28"/>
        </w:rPr>
      </w:pPr>
      <w:r>
        <w:rPr>
          <w:rFonts w:ascii="仿宋_GB2312" w:eastAsia="仿宋_GB2312" w:hint="eastAsia"/>
          <w:color w:val="000000"/>
          <w:sz w:val="24"/>
          <w:szCs w:val="28"/>
        </w:rPr>
        <w:t>A.</w:t>
      </w:r>
      <w:r>
        <w:rPr>
          <w:rFonts w:ascii="仿宋_GB2312" w:eastAsia="仿宋_GB2312" w:hAnsi="宋体" w:cs="宋体" w:hint="eastAsia"/>
          <w:color w:val="000000"/>
          <w:kern w:val="0"/>
          <w:sz w:val="24"/>
          <w:szCs w:val="28"/>
          <w:lang w:val="zh-CN"/>
        </w:rPr>
        <w:t>人民银行征信中心</w:t>
      </w:r>
      <w:r>
        <w:rPr>
          <w:rFonts w:ascii="仿宋_GB2312" w:eastAsia="仿宋_GB2312" w:hint="eastAsia"/>
          <w:color w:val="000000"/>
          <w:sz w:val="24"/>
          <w:szCs w:val="28"/>
        </w:rPr>
        <w:t xml:space="preserve">       B.人民银行分支机构     C.</w:t>
      </w:r>
      <w:r>
        <w:rPr>
          <w:rFonts w:ascii="仿宋_GB2312" w:eastAsia="仿宋_GB2312" w:hAnsi="宋体" w:cs="宋体" w:hint="eastAsia"/>
          <w:color w:val="000000"/>
          <w:kern w:val="0"/>
          <w:sz w:val="24"/>
          <w:szCs w:val="28"/>
          <w:lang w:val="zh-CN"/>
        </w:rPr>
        <w:t xml:space="preserve"> 个人信用数据库</w:t>
      </w:r>
      <w:r>
        <w:rPr>
          <w:rFonts w:ascii="仿宋_GB2312" w:eastAsia="仿宋_GB2312" w:hint="eastAsia"/>
          <w:color w:val="000000"/>
          <w:sz w:val="24"/>
          <w:szCs w:val="28"/>
        </w:rPr>
        <w:t xml:space="preserve">      D.</w:t>
      </w:r>
      <w:r>
        <w:rPr>
          <w:rFonts w:ascii="仿宋_GB2312" w:eastAsia="仿宋_GB2312" w:hAnsi="宋体" w:cs="宋体" w:hint="eastAsia"/>
          <w:color w:val="000000"/>
          <w:kern w:val="0"/>
          <w:sz w:val="24"/>
          <w:szCs w:val="28"/>
          <w:lang w:val="zh-CN"/>
        </w:rPr>
        <w:t xml:space="preserve"> 企业信用数据库</w:t>
      </w:r>
    </w:p>
    <w:p w:rsidR="00056550" w:rsidRDefault="00056550" w:rsidP="00056550">
      <w:pPr>
        <w:widowControl/>
        <w:adjustRightInd w:val="0"/>
        <w:ind w:firstLineChars="200" w:firstLine="480"/>
        <w:jc w:val="left"/>
        <w:rPr>
          <w:rFonts w:ascii="仿宋_GB2312" w:eastAsia="仿宋_GB2312" w:hAnsi="宋体" w:cs="宋体"/>
          <w:color w:val="000000"/>
          <w:kern w:val="0"/>
          <w:sz w:val="24"/>
          <w:szCs w:val="28"/>
          <w:lang w:val="zh-CN"/>
        </w:rPr>
      </w:pPr>
      <w:r>
        <w:rPr>
          <w:rFonts w:ascii="仿宋_GB2312" w:eastAsia="仿宋_GB2312" w:hAnsi="宋体" w:cs="宋体" w:hint="eastAsia"/>
          <w:color w:val="000000"/>
          <w:kern w:val="0"/>
          <w:sz w:val="24"/>
          <w:szCs w:val="28"/>
          <w:lang w:val="zh-CN"/>
        </w:rPr>
        <w:t>4、征信服务中心认为有关商业银行报送的信息可疑时，应当按有关规定的程序及时向该商业银行发出复核通知。商业银行应当在收到复核通知之日起（B）内给予答复。</w:t>
      </w:r>
    </w:p>
    <w:p w:rsidR="00056550" w:rsidRDefault="00056550" w:rsidP="00056550">
      <w:pPr>
        <w:widowControl/>
        <w:adjustRightInd w:val="0"/>
        <w:ind w:firstLineChars="200" w:firstLine="480"/>
        <w:jc w:val="left"/>
        <w:rPr>
          <w:rFonts w:ascii="仿宋_GB2312" w:eastAsia="仿宋_GB2312"/>
          <w:color w:val="000000"/>
          <w:sz w:val="24"/>
          <w:szCs w:val="28"/>
        </w:rPr>
      </w:pPr>
      <w:r>
        <w:rPr>
          <w:rFonts w:ascii="仿宋_GB2312" w:eastAsia="仿宋_GB2312" w:hint="eastAsia"/>
          <w:color w:val="000000"/>
          <w:sz w:val="24"/>
          <w:szCs w:val="28"/>
        </w:rPr>
        <w:t>A.10个工作日内       B.5个工作日内     C.</w:t>
      </w:r>
      <w:r>
        <w:rPr>
          <w:rFonts w:ascii="仿宋_GB2312" w:eastAsia="仿宋_GB2312" w:hAnsi="宋体" w:cs="宋体" w:hint="eastAsia"/>
          <w:color w:val="000000"/>
          <w:kern w:val="0"/>
          <w:sz w:val="24"/>
          <w:szCs w:val="28"/>
          <w:lang w:val="zh-CN"/>
        </w:rPr>
        <w:t xml:space="preserve"> </w:t>
      </w:r>
      <w:r>
        <w:rPr>
          <w:rFonts w:ascii="仿宋_GB2312" w:eastAsia="仿宋_GB2312" w:hint="eastAsia"/>
          <w:color w:val="000000"/>
          <w:sz w:val="24"/>
          <w:szCs w:val="28"/>
        </w:rPr>
        <w:t>2个工作日内     D.当日内</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5、个人基本信息是指（A）。</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Ａ、自然人身份识别信息、职业和居住地址等信息</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Ｂ、商业银行提供的自然人在个人贷款、贷记卡、</w:t>
      </w:r>
      <w:proofErr w:type="gramStart"/>
      <w:r>
        <w:rPr>
          <w:rFonts w:ascii="仿宋_GB2312" w:eastAsia="仿宋_GB2312" w:hint="eastAsia"/>
          <w:color w:val="000000"/>
          <w:sz w:val="24"/>
          <w:szCs w:val="28"/>
        </w:rPr>
        <w:t>准贷记卡</w:t>
      </w:r>
      <w:proofErr w:type="gramEnd"/>
      <w:r>
        <w:rPr>
          <w:rFonts w:ascii="仿宋_GB2312" w:eastAsia="仿宋_GB2312" w:hint="eastAsia"/>
          <w:color w:val="000000"/>
          <w:sz w:val="24"/>
          <w:szCs w:val="28"/>
        </w:rPr>
        <w:t>、担保等信用活动中形成的交易记录</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Ｃ、除信贷交易信息之外的反映个人信用状况的相关信息</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Ｄ、商业银行查询个人征信系统形成的查询记录</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6、商业银行发现其所报送的个人信用信息不准确时，应当及时报告（A）。</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A、征信服务中心           B、当地人民银行分支机构</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C、不准确信息所属主体     D、公安部门</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7、除对已发放的个人信贷进行贷后风险管理，商业银行查询个人信用报告时应当取得被查询人的（A）</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 xml:space="preserve">　A、书面授权   　B、口头授权许可   　C、身份证明材料   　D、贷款</w:t>
      </w:r>
      <w:r>
        <w:rPr>
          <w:rFonts w:ascii="仿宋_GB2312" w:eastAsia="仿宋_GB2312" w:hint="eastAsia"/>
          <w:color w:val="000000"/>
          <w:sz w:val="24"/>
          <w:szCs w:val="28"/>
        </w:rPr>
        <w:lastRenderedPageBreak/>
        <w:t>卡</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8、个人认为本人信用报告中的信用信息存在错误时，可以通过所在地中国人民银行征信管理部门或直接向（A）提出书面异议申请。</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A、征信服务中心  B、法院及公安部门   C、金融机构   D、地方政府的行政事务办公室</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9、异议申请人对有关异议信息可以附注100字以内的个人声明，（C）应当对个人声明的真实性负责。</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A、征信服务中心   B、商业银行   C、异议申请人    D、人民银行征信管理部门</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int="eastAsia"/>
          <w:color w:val="000000"/>
          <w:sz w:val="24"/>
          <w:szCs w:val="28"/>
        </w:rPr>
        <w:t>10、</w:t>
      </w:r>
      <w:r>
        <w:rPr>
          <w:rFonts w:ascii="仿宋_GB2312" w:eastAsia="仿宋_GB2312" w:hAnsi="宋体" w:cs="Arial" w:hint="eastAsia"/>
          <w:color w:val="000000"/>
          <w:sz w:val="24"/>
          <w:szCs w:val="28"/>
        </w:rPr>
        <w:t>中国人民银行征信管理部门应当在收到异议申请的（B）</w:t>
      </w:r>
      <w:proofErr w:type="gramStart"/>
      <w:r>
        <w:rPr>
          <w:rFonts w:ascii="仿宋_GB2312" w:eastAsia="仿宋_GB2312" w:hAnsi="宋体" w:cs="Arial" w:hint="eastAsia"/>
          <w:color w:val="000000"/>
          <w:sz w:val="24"/>
          <w:szCs w:val="28"/>
        </w:rPr>
        <w:t>个</w:t>
      </w:r>
      <w:proofErr w:type="gramEnd"/>
      <w:r>
        <w:rPr>
          <w:rFonts w:ascii="仿宋_GB2312" w:eastAsia="仿宋_GB2312" w:hAnsi="宋体" w:cs="Arial" w:hint="eastAsia"/>
          <w:color w:val="000000"/>
          <w:sz w:val="24"/>
          <w:szCs w:val="28"/>
        </w:rPr>
        <w:t>工作日内将异议申请转交征信服务中心。</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 xml:space="preserve"> 　A、1　　</w:t>
      </w:r>
      <w:proofErr w:type="gramStart"/>
      <w:r>
        <w:rPr>
          <w:rFonts w:ascii="仿宋_GB2312" w:eastAsia="仿宋_GB2312" w:hint="eastAsia"/>
          <w:color w:val="000000"/>
          <w:sz w:val="24"/>
          <w:szCs w:val="28"/>
        </w:rPr>
        <w:t xml:space="preserve">　</w:t>
      </w:r>
      <w:proofErr w:type="gramEnd"/>
      <w:r>
        <w:rPr>
          <w:rFonts w:ascii="仿宋_GB2312" w:eastAsia="仿宋_GB2312" w:hint="eastAsia"/>
          <w:color w:val="000000"/>
          <w:sz w:val="24"/>
          <w:szCs w:val="28"/>
        </w:rPr>
        <w:t>B、</w:t>
      </w:r>
      <w:smartTag w:uri="urn:schemas-microsoft-com:office:smarttags" w:element="chmetcnv">
        <w:smartTagPr>
          <w:attr w:name="TCSC" w:val="0"/>
          <w:attr w:name="NumberType" w:val="1"/>
          <w:attr w:name="Negative" w:val="False"/>
          <w:attr w:name="HasSpace" w:val="False"/>
          <w:attr w:name="SourceValue" w:val="2"/>
          <w:attr w:name="UnitName" w:val="C"/>
        </w:smartTagPr>
        <w:r>
          <w:rPr>
            <w:rFonts w:ascii="仿宋_GB2312" w:eastAsia="仿宋_GB2312" w:hint="eastAsia"/>
            <w:color w:val="000000"/>
            <w:sz w:val="24"/>
            <w:szCs w:val="28"/>
          </w:rPr>
          <w:t xml:space="preserve">2　</w:t>
        </w:r>
      </w:smartTag>
      <w:r>
        <w:rPr>
          <w:rFonts w:ascii="仿宋_GB2312" w:eastAsia="仿宋_GB2312" w:hint="eastAsia"/>
          <w:color w:val="000000"/>
          <w:sz w:val="24"/>
          <w:szCs w:val="28"/>
        </w:rPr>
        <w:t xml:space="preserve">　</w:t>
      </w:r>
      <w:proofErr w:type="gramStart"/>
      <w:r>
        <w:rPr>
          <w:rFonts w:ascii="仿宋_GB2312" w:eastAsia="仿宋_GB2312" w:hint="eastAsia"/>
          <w:color w:val="000000"/>
          <w:sz w:val="24"/>
          <w:szCs w:val="28"/>
        </w:rPr>
        <w:t xml:space="preserve">　</w:t>
      </w:r>
      <w:proofErr w:type="gramEnd"/>
      <w:r>
        <w:rPr>
          <w:rFonts w:ascii="仿宋_GB2312" w:eastAsia="仿宋_GB2312" w:hint="eastAsia"/>
          <w:color w:val="000000"/>
          <w:sz w:val="24"/>
          <w:szCs w:val="28"/>
        </w:rPr>
        <w:t xml:space="preserve">C、5　　</w:t>
      </w:r>
      <w:proofErr w:type="gramStart"/>
      <w:r>
        <w:rPr>
          <w:rFonts w:ascii="仿宋_GB2312" w:eastAsia="仿宋_GB2312" w:hint="eastAsia"/>
          <w:color w:val="000000"/>
          <w:sz w:val="24"/>
          <w:szCs w:val="28"/>
        </w:rPr>
        <w:t xml:space="preserve">　</w:t>
      </w:r>
      <w:proofErr w:type="gramEnd"/>
      <w:r>
        <w:rPr>
          <w:rFonts w:ascii="仿宋_GB2312" w:eastAsia="仿宋_GB2312" w:hint="eastAsia"/>
          <w:color w:val="000000"/>
          <w:sz w:val="24"/>
          <w:szCs w:val="28"/>
        </w:rPr>
        <w:t>D、7</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11、征信服务中心对处于异议处理期的信息，予以（A）。</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 xml:space="preserve">　A、标注　　B、删除　　C、关闭，禁止查询　D、不做处理</w:t>
      </w:r>
    </w:p>
    <w:p w:rsidR="00056550" w:rsidRDefault="00056550" w:rsidP="00056550">
      <w:pPr>
        <w:rPr>
          <w:rFonts w:ascii="仿宋_GB2312" w:eastAsia="仿宋_GB2312"/>
          <w:color w:val="000000"/>
          <w:sz w:val="24"/>
          <w:szCs w:val="28"/>
        </w:rPr>
      </w:pPr>
      <w:r>
        <w:rPr>
          <w:rFonts w:ascii="仿宋_GB2312" w:eastAsia="仿宋_GB2312" w:hint="eastAsia"/>
          <w:color w:val="000000"/>
          <w:sz w:val="24"/>
          <w:szCs w:val="28"/>
        </w:rPr>
        <w:t>12、商业银行应当根据中国人民银行的有关规定，制定相关信用信息报送、查询、</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使用、异议处理、安全管理等方面的内部管理制度和操作规程，并报（A）备案。</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 xml:space="preserve">　A、人民银行  　B、征信服务中心  　C、银监局  　D、企业和个人征信系统建设领导小组</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13、查询用户工作人员调离，该用户应当立即予以（A）。</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 xml:space="preserve">　A、停用　　</w:t>
      </w:r>
      <w:proofErr w:type="gramStart"/>
      <w:r>
        <w:rPr>
          <w:rFonts w:ascii="仿宋_GB2312" w:eastAsia="仿宋_GB2312" w:hint="eastAsia"/>
          <w:color w:val="000000"/>
          <w:sz w:val="24"/>
          <w:szCs w:val="28"/>
        </w:rPr>
        <w:t xml:space="preserve">　</w:t>
      </w:r>
      <w:proofErr w:type="gramEnd"/>
      <w:r>
        <w:rPr>
          <w:rFonts w:ascii="仿宋_GB2312" w:eastAsia="仿宋_GB2312" w:hint="eastAsia"/>
          <w:color w:val="000000"/>
          <w:sz w:val="24"/>
          <w:szCs w:val="28"/>
        </w:rPr>
        <w:t xml:space="preserve">B、注销　　</w:t>
      </w:r>
      <w:proofErr w:type="gramStart"/>
      <w:r>
        <w:rPr>
          <w:rFonts w:ascii="仿宋_GB2312" w:eastAsia="仿宋_GB2312" w:hint="eastAsia"/>
          <w:color w:val="000000"/>
          <w:sz w:val="24"/>
          <w:szCs w:val="28"/>
        </w:rPr>
        <w:t xml:space="preserve">　</w:t>
      </w:r>
      <w:proofErr w:type="gramEnd"/>
      <w:r>
        <w:rPr>
          <w:rFonts w:ascii="仿宋_GB2312" w:eastAsia="仿宋_GB2312" w:hint="eastAsia"/>
          <w:color w:val="000000"/>
          <w:sz w:val="24"/>
          <w:szCs w:val="28"/>
        </w:rPr>
        <w:t>C、删除　　D、备案</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14、商业银行管理员用户、数据上报用户和查询用户须报（C）备案。</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A、该商业银行人事部门     B、人民银行机要管理部门</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C、中国人民银行征信管理部门和征信服务中心　 D、公安局</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15、（A）应当经常对个人信用数据库的查询情况进行检查，确保所有查询符合《个人信用信息基础数据库管理暂行办法》的规定。</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A、商业银行　B、人民银行　C、银监局　D、国家外汇管理局</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16、商业银行未按照规定建立相应个人信用信息基础数据库管理制度及操作规程的，由中国人民银行责令改正，逾期不改正的，给予警告，并处以（C）罚款。</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 xml:space="preserve">　A、5000－10000元　    B、10000－20000元 　C、30000元     　D、50000元</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17、《个人信用信息基础数据库管理暂行办法》自（B）起施行。</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A、</w:t>
      </w:r>
      <w:smartTag w:uri="urn:schemas-microsoft-com:office:smarttags" w:element="chsdate">
        <w:smartTagPr>
          <w:attr w:name="IsROCDate" w:val="False"/>
          <w:attr w:name="IsLunarDate" w:val="False"/>
          <w:attr w:name="Day" w:val="1"/>
          <w:attr w:name="Month" w:val="1"/>
          <w:attr w:name="Year" w:val="2005"/>
        </w:smartTagPr>
        <w:r>
          <w:rPr>
            <w:rFonts w:ascii="仿宋_GB2312" w:eastAsia="仿宋_GB2312" w:hint="eastAsia"/>
            <w:color w:val="000000"/>
            <w:sz w:val="24"/>
            <w:szCs w:val="28"/>
          </w:rPr>
          <w:t>2005年1月1日</w:t>
        </w:r>
      </w:smartTag>
      <w:r>
        <w:rPr>
          <w:rFonts w:ascii="仿宋_GB2312" w:eastAsia="仿宋_GB2312" w:hint="eastAsia"/>
          <w:color w:val="000000"/>
          <w:sz w:val="24"/>
          <w:szCs w:val="28"/>
        </w:rPr>
        <w:t xml:space="preserve">       B、</w:t>
      </w:r>
      <w:smartTag w:uri="urn:schemas-microsoft-com:office:smarttags" w:element="chsdate">
        <w:smartTagPr>
          <w:attr w:name="IsROCDate" w:val="False"/>
          <w:attr w:name="IsLunarDate" w:val="False"/>
          <w:attr w:name="Day" w:val="1"/>
          <w:attr w:name="Month" w:val="10"/>
          <w:attr w:name="Year" w:val="2005"/>
        </w:smartTagPr>
        <w:r>
          <w:rPr>
            <w:rFonts w:ascii="仿宋_GB2312" w:eastAsia="仿宋_GB2312" w:hint="eastAsia"/>
            <w:color w:val="000000"/>
            <w:sz w:val="24"/>
            <w:szCs w:val="28"/>
          </w:rPr>
          <w:t>2005年10月1日</w:t>
        </w:r>
      </w:smartTag>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C、</w:t>
      </w:r>
      <w:smartTag w:uri="urn:schemas-microsoft-com:office:smarttags" w:element="chsdate">
        <w:smartTagPr>
          <w:attr w:name="IsROCDate" w:val="False"/>
          <w:attr w:name="IsLunarDate" w:val="False"/>
          <w:attr w:name="Day" w:val="1"/>
          <w:attr w:name="Month" w:val="1"/>
          <w:attr w:name="Year" w:val="2006"/>
        </w:smartTagPr>
        <w:r>
          <w:rPr>
            <w:rFonts w:ascii="仿宋_GB2312" w:eastAsia="仿宋_GB2312" w:hint="eastAsia"/>
            <w:color w:val="000000"/>
            <w:sz w:val="24"/>
            <w:szCs w:val="28"/>
          </w:rPr>
          <w:t>2006年1月1日</w:t>
        </w:r>
      </w:smartTag>
      <w:r>
        <w:rPr>
          <w:rFonts w:ascii="仿宋_GB2312" w:eastAsia="仿宋_GB2312" w:hint="eastAsia"/>
          <w:color w:val="000000"/>
          <w:sz w:val="24"/>
          <w:szCs w:val="28"/>
        </w:rPr>
        <w:t xml:space="preserve">       D、</w:t>
      </w:r>
      <w:smartTag w:uri="urn:schemas-microsoft-com:office:smarttags" w:element="chsdate">
        <w:smartTagPr>
          <w:attr w:name="IsROCDate" w:val="False"/>
          <w:attr w:name="IsLunarDate" w:val="False"/>
          <w:attr w:name="Day" w:val="1"/>
          <w:attr w:name="Month" w:val="10"/>
          <w:attr w:name="Year" w:val="2006"/>
        </w:smartTagPr>
        <w:r>
          <w:rPr>
            <w:rFonts w:ascii="仿宋_GB2312" w:eastAsia="仿宋_GB2312" w:hint="eastAsia"/>
            <w:color w:val="000000"/>
            <w:sz w:val="24"/>
            <w:szCs w:val="28"/>
          </w:rPr>
          <w:t>2006年10月1日</w:t>
        </w:r>
      </w:smartTag>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18、商业银行办理下列哪项业务，可以向个人信用数据库查询个人信用报告（A）</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 xml:space="preserve">　A、审核个人贷款申请时    B、审核个人开立人民币结算</w:t>
      </w:r>
      <w:proofErr w:type="gramStart"/>
      <w:r>
        <w:rPr>
          <w:rFonts w:ascii="仿宋_GB2312" w:eastAsia="仿宋_GB2312" w:hint="eastAsia"/>
          <w:color w:val="000000"/>
          <w:sz w:val="24"/>
          <w:szCs w:val="28"/>
        </w:rPr>
        <w:t>帐户</w:t>
      </w:r>
      <w:proofErr w:type="gramEnd"/>
      <w:r>
        <w:rPr>
          <w:rFonts w:ascii="仿宋_GB2312" w:eastAsia="仿宋_GB2312" w:hint="eastAsia"/>
          <w:color w:val="000000"/>
          <w:sz w:val="24"/>
          <w:szCs w:val="28"/>
        </w:rPr>
        <w:t>申请时  　C、审核个人要求办理大额外币汇往境外时　D、以上全都是</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19、商业银行越权查询个人信用数据库的，由（B）责令改正，并处一万元以上三万元以下罚款；涉嫌犯罪的，依法移交司法机关处理。</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A、征信服务中心　B、中国人民银行  C、银监局  D、当地银行业协会</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20、商业银行应当遵守中国人民银行发布的个人信用数据库标准及其有关要求，准确、完整、及时地向（A）报送个人信用信息。</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lastRenderedPageBreak/>
        <w:t xml:space="preserve">A、个人信用信息基础数据库    B、银行信贷登记咨询系统 </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C、企业信用信息基础数据库    D、人民币</w:t>
      </w:r>
      <w:proofErr w:type="gramStart"/>
      <w:r>
        <w:rPr>
          <w:rFonts w:ascii="仿宋_GB2312" w:eastAsia="仿宋_GB2312" w:hint="eastAsia"/>
          <w:color w:val="000000"/>
          <w:sz w:val="24"/>
          <w:szCs w:val="28"/>
        </w:rPr>
        <w:t>帐户</w:t>
      </w:r>
      <w:proofErr w:type="gramEnd"/>
      <w:r>
        <w:rPr>
          <w:rFonts w:ascii="仿宋_GB2312" w:eastAsia="仿宋_GB2312" w:hint="eastAsia"/>
          <w:color w:val="000000"/>
          <w:sz w:val="24"/>
          <w:szCs w:val="28"/>
        </w:rPr>
        <w:t>管理系统</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21、（B）应当根据操作规程，为得到相关授权的商业银行人员创建相应用户。</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A、人民银行异议处理人员    B、商业银行管理员用户</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C、征信服务中心工作人员    D、人民银行征信管理部门负责人</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22、商业银行应当在接到核查通知的（C）</w:t>
      </w:r>
      <w:proofErr w:type="gramStart"/>
      <w:r>
        <w:rPr>
          <w:rFonts w:ascii="仿宋_GB2312" w:eastAsia="仿宋_GB2312" w:hint="eastAsia"/>
          <w:color w:val="000000"/>
          <w:sz w:val="24"/>
          <w:szCs w:val="28"/>
        </w:rPr>
        <w:t>个</w:t>
      </w:r>
      <w:proofErr w:type="gramEnd"/>
      <w:r>
        <w:rPr>
          <w:rFonts w:ascii="仿宋_GB2312" w:eastAsia="仿宋_GB2312" w:hint="eastAsia"/>
          <w:color w:val="000000"/>
          <w:sz w:val="24"/>
          <w:szCs w:val="28"/>
        </w:rPr>
        <w:t>工作日内向征信服务中心</w:t>
      </w:r>
      <w:proofErr w:type="gramStart"/>
      <w:r>
        <w:rPr>
          <w:rFonts w:ascii="仿宋_GB2312" w:eastAsia="仿宋_GB2312" w:hint="eastAsia"/>
          <w:color w:val="000000"/>
          <w:sz w:val="24"/>
          <w:szCs w:val="28"/>
        </w:rPr>
        <w:t>作出</w:t>
      </w:r>
      <w:proofErr w:type="gramEnd"/>
      <w:r>
        <w:rPr>
          <w:rFonts w:ascii="仿宋_GB2312" w:eastAsia="仿宋_GB2312" w:hint="eastAsia"/>
          <w:color w:val="000000"/>
          <w:sz w:val="24"/>
          <w:szCs w:val="28"/>
        </w:rPr>
        <w:t xml:space="preserve">核查情况的书面答复。     </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A、2      B、</w:t>
      </w:r>
      <w:smartTag w:uri="urn:schemas-microsoft-com:office:smarttags" w:element="chmetcnv">
        <w:smartTagPr>
          <w:attr w:name="TCSC" w:val="0"/>
          <w:attr w:name="NumberType" w:val="1"/>
          <w:attr w:name="Negative" w:val="False"/>
          <w:attr w:name="HasSpace" w:val="True"/>
          <w:attr w:name="SourceValue" w:val="5"/>
          <w:attr w:name="UnitName" w:val="C"/>
        </w:smartTagPr>
        <w:r>
          <w:rPr>
            <w:rFonts w:ascii="仿宋_GB2312" w:eastAsia="仿宋_GB2312" w:hint="eastAsia"/>
            <w:color w:val="000000"/>
            <w:sz w:val="24"/>
            <w:szCs w:val="28"/>
          </w:rPr>
          <w:t>5     C</w:t>
        </w:r>
      </w:smartTag>
      <w:r>
        <w:rPr>
          <w:rFonts w:ascii="仿宋_GB2312" w:eastAsia="仿宋_GB2312" w:hint="eastAsia"/>
          <w:color w:val="000000"/>
          <w:sz w:val="24"/>
          <w:szCs w:val="28"/>
        </w:rPr>
        <w:t>、10      D、15</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23、商业银行违反《个人信用信息基础数据库管理暂行办法》规定，未准确、完整、及时报送个人信用信息的，由中国人民银行责令改正，并处（C）罚款；涉嫌犯罪的，依法移交司法机关处理。</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A、五仟元    B、五仟元以上一万元以下   C、一万元以下三万元以下   D、三万元以上</w:t>
      </w:r>
    </w:p>
    <w:p w:rsidR="00056550" w:rsidRDefault="00056550" w:rsidP="00056550">
      <w:pPr>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24、商业银行应当经常对个人信用数据库的查询情况进行检查，确保所有查询符合本办法的规定，并定期向（C）报告查询检查结果。</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A、该商业银行上级主管部门    B、人民银行分支机构</w:t>
      </w:r>
    </w:p>
    <w:p w:rsidR="00056550" w:rsidRDefault="00056550" w:rsidP="00056550">
      <w:pPr>
        <w:ind w:firstLineChars="200" w:firstLine="480"/>
        <w:rPr>
          <w:rFonts w:ascii="仿宋_GB2312" w:eastAsia="仿宋_GB2312" w:hAnsi="宋体" w:cs="Arial"/>
          <w:color w:val="000000"/>
          <w:sz w:val="24"/>
          <w:szCs w:val="28"/>
        </w:rPr>
      </w:pPr>
      <w:r>
        <w:rPr>
          <w:rFonts w:ascii="仿宋_GB2312" w:eastAsia="仿宋_GB2312" w:hint="eastAsia"/>
          <w:color w:val="000000"/>
          <w:sz w:val="24"/>
          <w:szCs w:val="28"/>
        </w:rPr>
        <w:t>C、中国人民银行及征信服务中心　 D、中国人民银行征信管理部门</w:t>
      </w:r>
    </w:p>
    <w:p w:rsidR="00056550" w:rsidRDefault="00056550" w:rsidP="00056550">
      <w:pPr>
        <w:ind w:firstLineChars="200" w:firstLine="482"/>
        <w:rPr>
          <w:rFonts w:ascii="仿宋_GB2312" w:eastAsia="仿宋_GB2312"/>
          <w:b/>
          <w:bCs/>
          <w:color w:val="000000"/>
          <w:sz w:val="24"/>
          <w:szCs w:val="28"/>
        </w:rPr>
      </w:pPr>
      <w:r>
        <w:rPr>
          <w:rFonts w:ascii="仿宋_GB2312" w:eastAsia="仿宋_GB2312" w:hint="eastAsia"/>
          <w:b/>
          <w:bCs/>
          <w:color w:val="000000"/>
          <w:sz w:val="24"/>
          <w:szCs w:val="28"/>
        </w:rPr>
        <w:t>以上题目出自《个人信用信息基础数据库管理暂行办法》（人民银行2005年3号令）</w:t>
      </w:r>
    </w:p>
    <w:p w:rsidR="00056550" w:rsidRDefault="00056550" w:rsidP="00056550">
      <w:pPr>
        <w:ind w:firstLineChars="200" w:firstLine="480"/>
        <w:rPr>
          <w:rFonts w:ascii="仿宋_GB2312" w:eastAsia="仿宋_GB2312" w:hAnsi="宋体"/>
          <w:color w:val="000000"/>
          <w:sz w:val="24"/>
          <w:szCs w:val="28"/>
        </w:rPr>
      </w:pPr>
      <w:r>
        <w:rPr>
          <w:rFonts w:ascii="仿宋_GB2312" w:eastAsia="仿宋_GB2312" w:hAnsi="宋体" w:hint="eastAsia"/>
          <w:color w:val="000000"/>
          <w:sz w:val="24"/>
          <w:szCs w:val="28"/>
        </w:rPr>
        <w:t>25、数据报送机构在规定时间内完成报文报送后，应及时通知（C），同时提交“报文报送明细单”。</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A、人民银行总行    B、商业银行总行   C、征信服务中心    D、人民银行分支行征信管理部门</w:t>
      </w:r>
    </w:p>
    <w:p w:rsidR="00056550" w:rsidRDefault="00056550" w:rsidP="00056550">
      <w:pPr>
        <w:ind w:firstLineChars="200" w:firstLine="480"/>
        <w:rPr>
          <w:rFonts w:ascii="仿宋_GB2312" w:eastAsia="仿宋_GB2312" w:hAnsi="宋体"/>
          <w:color w:val="000000"/>
          <w:sz w:val="24"/>
          <w:szCs w:val="28"/>
        </w:rPr>
      </w:pPr>
      <w:r>
        <w:rPr>
          <w:rFonts w:ascii="仿宋_GB2312" w:eastAsia="仿宋_GB2312" w:hAnsi="宋体" w:hint="eastAsia"/>
          <w:color w:val="000000"/>
          <w:sz w:val="24"/>
          <w:szCs w:val="28"/>
        </w:rPr>
        <w:t>26、数据报送机构接到征信中心反馈的出错文件后，应于（C）</w:t>
      </w:r>
      <w:proofErr w:type="gramStart"/>
      <w:r>
        <w:rPr>
          <w:rFonts w:ascii="仿宋_GB2312" w:eastAsia="仿宋_GB2312" w:hAnsi="宋体" w:hint="eastAsia"/>
          <w:color w:val="000000"/>
          <w:sz w:val="24"/>
          <w:szCs w:val="28"/>
        </w:rPr>
        <w:t>个</w:t>
      </w:r>
      <w:proofErr w:type="gramEnd"/>
      <w:r>
        <w:rPr>
          <w:rFonts w:ascii="仿宋_GB2312" w:eastAsia="仿宋_GB2312" w:hAnsi="宋体" w:hint="eastAsia"/>
          <w:color w:val="000000"/>
          <w:sz w:val="24"/>
          <w:szCs w:val="28"/>
        </w:rPr>
        <w:t>工作日内对出错报文数据进行处理，重新生成报文，通过校验后报送征信服务中心。</w:t>
      </w:r>
    </w:p>
    <w:p w:rsidR="00056550" w:rsidRDefault="00056550" w:rsidP="00056550">
      <w:pPr>
        <w:ind w:firstLineChars="196" w:firstLine="470"/>
        <w:rPr>
          <w:rFonts w:ascii="仿宋_GB2312" w:eastAsia="仿宋_GB2312"/>
          <w:color w:val="000000"/>
          <w:sz w:val="24"/>
          <w:szCs w:val="28"/>
        </w:rPr>
      </w:pPr>
      <w:r>
        <w:rPr>
          <w:rFonts w:ascii="仿宋_GB2312" w:eastAsia="仿宋_GB2312" w:hint="eastAsia"/>
          <w:color w:val="000000"/>
          <w:sz w:val="24"/>
          <w:szCs w:val="28"/>
        </w:rPr>
        <w:t>A、当日      B、</w:t>
      </w:r>
      <w:smartTag w:uri="urn:schemas-microsoft-com:office:smarttags" w:element="chmetcnv">
        <w:smartTagPr>
          <w:attr w:name="TCSC" w:val="0"/>
          <w:attr w:name="NumberType" w:val="1"/>
          <w:attr w:name="Negative" w:val="False"/>
          <w:attr w:name="HasSpace" w:val="True"/>
          <w:attr w:name="SourceValue" w:val="2"/>
          <w:attr w:name="UnitName" w:val="C"/>
        </w:smartTagPr>
        <w:r>
          <w:rPr>
            <w:rFonts w:ascii="仿宋_GB2312" w:eastAsia="仿宋_GB2312" w:hint="eastAsia"/>
            <w:color w:val="000000"/>
            <w:sz w:val="24"/>
            <w:szCs w:val="28"/>
          </w:rPr>
          <w:t>2     C</w:t>
        </w:r>
      </w:smartTag>
      <w:r>
        <w:rPr>
          <w:rFonts w:ascii="仿宋_GB2312" w:eastAsia="仿宋_GB2312" w:hint="eastAsia"/>
          <w:color w:val="000000"/>
          <w:sz w:val="24"/>
          <w:szCs w:val="28"/>
        </w:rPr>
        <w:t>、5      D、10</w:t>
      </w:r>
    </w:p>
    <w:p w:rsidR="00056550" w:rsidRDefault="00056550" w:rsidP="00056550">
      <w:pPr>
        <w:ind w:firstLineChars="200" w:firstLine="482"/>
        <w:rPr>
          <w:rFonts w:ascii="仿宋_GB2312" w:eastAsia="仿宋_GB2312" w:hAnsi="宋体"/>
          <w:b/>
          <w:color w:val="000000"/>
          <w:sz w:val="24"/>
          <w:szCs w:val="28"/>
        </w:rPr>
      </w:pPr>
      <w:r>
        <w:rPr>
          <w:rFonts w:ascii="仿宋_GB2312" w:eastAsia="仿宋_GB2312" w:hAnsi="宋体" w:hint="eastAsia"/>
          <w:b/>
          <w:color w:val="000000"/>
          <w:sz w:val="24"/>
          <w:szCs w:val="28"/>
        </w:rPr>
        <w:t>以上题目出自《个人信用信息基础数据库数据报送管理规程（暂行）》</w:t>
      </w:r>
    </w:p>
    <w:p w:rsidR="00056550" w:rsidRDefault="00056550" w:rsidP="00056550">
      <w:pPr>
        <w:ind w:firstLineChars="200" w:firstLine="480"/>
        <w:rPr>
          <w:rFonts w:ascii="仿宋_GB2312" w:eastAsia="仿宋_GB2312" w:hAnsi="宋体"/>
          <w:color w:val="000000"/>
          <w:sz w:val="24"/>
          <w:szCs w:val="28"/>
        </w:rPr>
      </w:pPr>
      <w:r>
        <w:rPr>
          <w:rFonts w:ascii="仿宋_GB2312" w:eastAsia="仿宋_GB2312" w:hAnsi="宋体" w:hint="eastAsia"/>
          <w:color w:val="000000"/>
          <w:sz w:val="24"/>
          <w:szCs w:val="28"/>
        </w:rPr>
        <w:t>27、金融机构应将各级普通用户和用户管理员名单报当地（A）备案。同时，将名单报总部，由总部汇总后统一报征信服务中心备案。</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A、人民银行分支行    B、商业银行上级行  C、银监会办事机构    D、人民银行分支行征信管理部门</w:t>
      </w:r>
    </w:p>
    <w:p w:rsidR="00056550" w:rsidRDefault="00056550" w:rsidP="00056550">
      <w:pPr>
        <w:ind w:firstLineChars="200" w:firstLine="480"/>
        <w:rPr>
          <w:rFonts w:ascii="仿宋_GB2312" w:eastAsia="仿宋_GB2312" w:hAnsi="宋体"/>
          <w:color w:val="000000"/>
          <w:sz w:val="24"/>
          <w:szCs w:val="28"/>
        </w:rPr>
      </w:pPr>
      <w:r>
        <w:rPr>
          <w:rFonts w:ascii="仿宋_GB2312" w:eastAsia="仿宋_GB2312" w:hint="eastAsia"/>
          <w:color w:val="000000"/>
          <w:sz w:val="24"/>
          <w:szCs w:val="28"/>
        </w:rPr>
        <w:t>28、</w:t>
      </w:r>
      <w:r>
        <w:rPr>
          <w:rFonts w:ascii="仿宋_GB2312" w:eastAsia="仿宋_GB2312" w:hAnsi="宋体" w:hint="eastAsia"/>
          <w:color w:val="000000"/>
          <w:sz w:val="24"/>
          <w:szCs w:val="28"/>
        </w:rPr>
        <w:t>用户的基本信息有变动时，应立即向管辖自己的用户管理员提出修改本人信息的申请，用户管理员根据申请（C）该用户的信息。</w:t>
      </w:r>
    </w:p>
    <w:p w:rsidR="00056550" w:rsidRDefault="00056550" w:rsidP="00056550">
      <w:pPr>
        <w:ind w:firstLineChars="200" w:firstLine="480"/>
        <w:rPr>
          <w:rFonts w:ascii="仿宋_GB2312" w:eastAsia="仿宋_GB2312" w:hAnsi="宋体"/>
          <w:color w:val="000000"/>
          <w:sz w:val="24"/>
          <w:szCs w:val="28"/>
        </w:rPr>
      </w:pPr>
      <w:r>
        <w:rPr>
          <w:rFonts w:ascii="仿宋_GB2312" w:eastAsia="仿宋_GB2312" w:hint="eastAsia"/>
          <w:color w:val="000000"/>
          <w:sz w:val="24"/>
          <w:szCs w:val="28"/>
        </w:rPr>
        <w:t>A、启用　　B、删除　　C、修改　D、不做处理</w:t>
      </w:r>
    </w:p>
    <w:p w:rsidR="00056550" w:rsidRDefault="00056550" w:rsidP="00056550">
      <w:pPr>
        <w:ind w:firstLineChars="200" w:firstLine="480"/>
        <w:rPr>
          <w:rFonts w:ascii="仿宋_GB2312" w:eastAsia="仿宋_GB2312" w:hAnsi="宋体"/>
          <w:color w:val="000000"/>
          <w:sz w:val="24"/>
          <w:szCs w:val="28"/>
        </w:rPr>
      </w:pPr>
      <w:r>
        <w:rPr>
          <w:rFonts w:ascii="仿宋_GB2312" w:eastAsia="仿宋_GB2312" w:hAnsi="宋体" w:hint="eastAsia"/>
          <w:color w:val="000000"/>
          <w:sz w:val="24"/>
          <w:szCs w:val="28"/>
        </w:rPr>
        <w:t>29、各用户必须妥善保管自己的密码，第一次登录系统后必须立即更改密码；以后至少（D）更改一次自己的密码。</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A、7天     B、半个月     C、一个月      D、二个月</w:t>
      </w:r>
    </w:p>
    <w:p w:rsidR="00056550" w:rsidRDefault="00056550" w:rsidP="00056550">
      <w:pPr>
        <w:ind w:firstLineChars="200" w:firstLine="480"/>
        <w:rPr>
          <w:rFonts w:ascii="仿宋_GB2312" w:eastAsia="仿宋_GB2312" w:hAnsi="宋体"/>
          <w:color w:val="000000"/>
          <w:sz w:val="24"/>
          <w:szCs w:val="28"/>
        </w:rPr>
      </w:pPr>
      <w:r>
        <w:rPr>
          <w:rFonts w:ascii="仿宋_GB2312" w:eastAsia="仿宋_GB2312" w:hAnsi="宋体" w:hint="eastAsia"/>
          <w:color w:val="000000"/>
          <w:sz w:val="24"/>
          <w:szCs w:val="28"/>
        </w:rPr>
        <w:t>30、用户管理员的密码必须封存，并加盖骑缝章，交由部门负责人保存。部门负责人接到新密码后必须同时将原密码（B）。</w:t>
      </w:r>
    </w:p>
    <w:p w:rsidR="00056550" w:rsidRDefault="00056550" w:rsidP="00056550">
      <w:pPr>
        <w:ind w:firstLineChars="200" w:firstLine="480"/>
        <w:rPr>
          <w:rFonts w:ascii="仿宋_GB2312" w:eastAsia="仿宋_GB2312" w:hAnsi="宋体"/>
          <w:color w:val="000000"/>
          <w:sz w:val="24"/>
          <w:szCs w:val="28"/>
        </w:rPr>
      </w:pPr>
      <w:r>
        <w:rPr>
          <w:rFonts w:ascii="仿宋_GB2312" w:eastAsia="仿宋_GB2312" w:hint="eastAsia"/>
          <w:color w:val="000000"/>
          <w:sz w:val="24"/>
          <w:szCs w:val="28"/>
        </w:rPr>
        <w:t>A、入档保管　　B、销毁　　C、交上级行　D、交用户管理员</w:t>
      </w:r>
    </w:p>
    <w:p w:rsidR="00056550" w:rsidRDefault="00056550" w:rsidP="00056550">
      <w:pPr>
        <w:ind w:firstLineChars="200" w:firstLine="482"/>
        <w:rPr>
          <w:rFonts w:ascii="仿宋_GB2312" w:eastAsia="仿宋_GB2312" w:hAnsi="宋体"/>
          <w:b/>
          <w:color w:val="000000"/>
          <w:sz w:val="24"/>
          <w:szCs w:val="28"/>
        </w:rPr>
      </w:pPr>
      <w:r>
        <w:rPr>
          <w:rFonts w:ascii="仿宋_GB2312" w:eastAsia="仿宋_GB2312" w:hAnsi="宋体" w:hint="eastAsia"/>
          <w:b/>
          <w:color w:val="000000"/>
          <w:sz w:val="24"/>
          <w:szCs w:val="28"/>
        </w:rPr>
        <w:t>以上题目出自《个人信用信息基础数据库数据金融机构用户管理办法（暂行）》</w:t>
      </w:r>
    </w:p>
    <w:p w:rsidR="00056550" w:rsidRDefault="00056550" w:rsidP="00056550">
      <w:pPr>
        <w:widowControl/>
        <w:adjustRightInd w:val="0"/>
        <w:ind w:firstLineChars="200" w:firstLine="480"/>
        <w:jc w:val="left"/>
        <w:rPr>
          <w:rFonts w:ascii="仿宋_GB2312" w:eastAsia="仿宋_GB2312" w:hAnsi="宋体" w:cs="黑体"/>
          <w:color w:val="000000"/>
          <w:kern w:val="0"/>
          <w:sz w:val="24"/>
          <w:szCs w:val="28"/>
        </w:rPr>
      </w:pPr>
      <w:r>
        <w:rPr>
          <w:rFonts w:ascii="仿宋_GB2312" w:eastAsia="仿宋_GB2312" w:hAnsi="宋体" w:cs="黑体" w:hint="eastAsia"/>
          <w:color w:val="000000"/>
          <w:kern w:val="0"/>
          <w:sz w:val="24"/>
          <w:szCs w:val="28"/>
        </w:rPr>
        <w:lastRenderedPageBreak/>
        <w:t>31、商业银行在线上报个人征信删除请求报文时，不需向（A）报批，但要严格遵照其内部审批流程，做到每一笔在线删除请求都经过牵头部门负责人签批，并同时做好审批文件的统一归档保存，各征信中心、征信中心分中心后期审核。</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A、征信中心    B、人民银行分支行  C、商业银行上级行    D、人民银行分支行征信管理部门</w:t>
      </w:r>
    </w:p>
    <w:p w:rsidR="00056550" w:rsidRDefault="00056550" w:rsidP="00056550">
      <w:pPr>
        <w:ind w:firstLineChars="196" w:firstLine="470"/>
        <w:rPr>
          <w:rFonts w:ascii="仿宋_GB2312" w:eastAsia="仿宋_GB2312" w:hAnsi="宋体" w:cs="黑体"/>
          <w:color w:val="000000"/>
          <w:kern w:val="0"/>
          <w:sz w:val="24"/>
          <w:szCs w:val="28"/>
        </w:rPr>
      </w:pPr>
      <w:r>
        <w:rPr>
          <w:rFonts w:ascii="仿宋_GB2312" w:eastAsia="仿宋_GB2312" w:hAnsi="宋体" w:cs="黑体" w:hint="eastAsia"/>
          <w:color w:val="000000"/>
          <w:kern w:val="0"/>
          <w:sz w:val="24"/>
          <w:szCs w:val="28"/>
        </w:rPr>
        <w:t>32、对于未按要求执行数据安全管理规定的机构，（A）将予以通报，并提请监管部门进行处罚。</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A、征信中心    B、人民银行分支行    C、商业银行上级行    D、人民银行分支行征信管理部门</w:t>
      </w:r>
    </w:p>
    <w:p w:rsidR="00056550" w:rsidRDefault="00056550" w:rsidP="00056550">
      <w:pPr>
        <w:widowControl/>
        <w:adjustRightInd w:val="0"/>
        <w:ind w:firstLineChars="200" w:firstLine="482"/>
        <w:rPr>
          <w:rFonts w:ascii="仿宋_GB2312" w:eastAsia="仿宋_GB2312" w:hAnsi="宋体" w:cs="黑体"/>
          <w:b/>
          <w:color w:val="000000"/>
          <w:kern w:val="0"/>
          <w:sz w:val="24"/>
          <w:szCs w:val="28"/>
        </w:rPr>
      </w:pPr>
      <w:r>
        <w:rPr>
          <w:rFonts w:ascii="仿宋_GB2312" w:eastAsia="仿宋_GB2312" w:hAnsi="宋体" w:cs="黑体" w:hint="eastAsia"/>
          <w:b/>
          <w:color w:val="000000"/>
          <w:kern w:val="0"/>
          <w:sz w:val="24"/>
          <w:szCs w:val="28"/>
        </w:rPr>
        <w:t>以上题目出自《中国人民银行征信中心关于加强征信系统数据删除管理的通知》银征信中心（2009）45号</w:t>
      </w:r>
    </w:p>
    <w:p w:rsidR="00056550" w:rsidRDefault="00056550" w:rsidP="00056550">
      <w:pPr>
        <w:adjustRightInd w:val="0"/>
        <w:snapToGrid w:val="0"/>
        <w:ind w:firstLineChars="200" w:firstLine="480"/>
        <w:rPr>
          <w:rFonts w:ascii="黑体" w:eastAsia="黑体"/>
          <w:color w:val="000000"/>
          <w:sz w:val="24"/>
          <w:szCs w:val="28"/>
        </w:rPr>
      </w:pPr>
      <w:r>
        <w:rPr>
          <w:rFonts w:ascii="黑体" w:eastAsia="黑体" w:hint="eastAsia"/>
          <w:color w:val="000000"/>
          <w:sz w:val="24"/>
          <w:szCs w:val="28"/>
        </w:rPr>
        <w:t>二、多项选择题</w:t>
      </w:r>
    </w:p>
    <w:p w:rsidR="00056550" w:rsidRDefault="00056550" w:rsidP="00056550">
      <w:pPr>
        <w:adjustRightInd w:val="0"/>
        <w:snapToGrid w:val="0"/>
        <w:ind w:firstLineChars="200" w:firstLine="482"/>
        <w:rPr>
          <w:rFonts w:ascii="仿宋_GB2312" w:eastAsia="仿宋_GB2312" w:hAnsi="宋体" w:cs="Arial"/>
          <w:b/>
          <w:color w:val="000000"/>
          <w:sz w:val="24"/>
          <w:szCs w:val="28"/>
        </w:rPr>
      </w:pPr>
      <w:r>
        <w:rPr>
          <w:rFonts w:ascii="仿宋_GB2312" w:eastAsia="仿宋_GB2312" w:hint="eastAsia"/>
          <w:b/>
          <w:color w:val="000000"/>
          <w:sz w:val="24"/>
          <w:szCs w:val="28"/>
        </w:rPr>
        <w:t>1、制定《</w:t>
      </w:r>
      <w:r>
        <w:rPr>
          <w:rFonts w:ascii="仿宋_GB2312" w:eastAsia="仿宋_GB2312" w:hAnsi="宋体" w:cs="Arial" w:hint="eastAsia"/>
          <w:b/>
          <w:color w:val="000000"/>
          <w:sz w:val="24"/>
          <w:szCs w:val="28"/>
        </w:rPr>
        <w:t>个人信用信息基础数据库管理暂行办法》的目的有(ABCD    )。</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A．维护金融稳定</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B. 防范和降低商业银行的信用风险</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C. 促进个人信贷业务的发展</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D. 保障个人信用信息的安全和合法使用</w:t>
      </w:r>
    </w:p>
    <w:p w:rsidR="00056550" w:rsidRDefault="00056550" w:rsidP="00056550">
      <w:pPr>
        <w:adjustRightInd w:val="0"/>
        <w:snapToGrid w:val="0"/>
        <w:ind w:firstLineChars="200" w:firstLine="482"/>
        <w:rPr>
          <w:rFonts w:ascii="仿宋_GB2312" w:eastAsia="仿宋_GB2312" w:hAnsi="宋体" w:cs="Arial"/>
          <w:b/>
          <w:color w:val="000000"/>
          <w:sz w:val="24"/>
          <w:szCs w:val="28"/>
        </w:rPr>
      </w:pPr>
      <w:r>
        <w:rPr>
          <w:rFonts w:ascii="仿宋_GB2312" w:eastAsia="仿宋_GB2312" w:hint="eastAsia"/>
          <w:b/>
          <w:color w:val="000000"/>
          <w:sz w:val="24"/>
          <w:szCs w:val="28"/>
        </w:rPr>
        <w:t>2、</w:t>
      </w:r>
      <w:r>
        <w:rPr>
          <w:rFonts w:ascii="仿宋_GB2312" w:eastAsia="仿宋_GB2312" w:hAnsi="宋体" w:cs="Arial" w:hint="eastAsia"/>
          <w:b/>
          <w:color w:val="000000"/>
          <w:sz w:val="24"/>
          <w:szCs w:val="28"/>
        </w:rPr>
        <w:t>个人信用信息基础数据库的作用有(  ABCD )。</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A. 为商业银行提供信用报告查询服务</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B. 为个人提供信用报告查询服务</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C. 为货币政策制定提供有关信息服务</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D. 为金融监管提供有关信息服务</w:t>
      </w:r>
    </w:p>
    <w:p w:rsidR="00056550" w:rsidRDefault="00056550" w:rsidP="00056550">
      <w:pPr>
        <w:adjustRightInd w:val="0"/>
        <w:snapToGrid w:val="0"/>
        <w:ind w:firstLineChars="200" w:firstLine="482"/>
        <w:rPr>
          <w:rFonts w:ascii="仿宋_GB2312" w:eastAsia="仿宋_GB2312" w:hAnsi="宋体" w:cs="Arial"/>
          <w:b/>
          <w:color w:val="000000"/>
          <w:sz w:val="24"/>
          <w:szCs w:val="28"/>
        </w:rPr>
      </w:pPr>
      <w:r>
        <w:rPr>
          <w:rFonts w:ascii="仿宋_GB2312" w:eastAsia="仿宋_GB2312" w:hAnsi="宋体" w:cs="Arial" w:hint="eastAsia"/>
          <w:b/>
          <w:color w:val="000000"/>
          <w:sz w:val="24"/>
          <w:szCs w:val="28"/>
        </w:rPr>
        <w:t>3、</w:t>
      </w:r>
      <w:r>
        <w:rPr>
          <w:rFonts w:ascii="仿宋_GB2312" w:eastAsia="仿宋_GB2312" w:hint="eastAsia"/>
          <w:b/>
          <w:color w:val="000000"/>
          <w:sz w:val="24"/>
          <w:szCs w:val="28"/>
        </w:rPr>
        <w:t>《</w:t>
      </w:r>
      <w:r>
        <w:rPr>
          <w:rFonts w:ascii="仿宋_GB2312" w:eastAsia="仿宋_GB2312" w:hAnsi="宋体" w:cs="Arial" w:hint="eastAsia"/>
          <w:b/>
          <w:color w:val="000000"/>
          <w:sz w:val="24"/>
          <w:szCs w:val="28"/>
        </w:rPr>
        <w:t>个人信用信息基础数据库管理暂行办法》所称个人信用信息包括(  ABC  )。</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A. 个人基本信息</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B. 个人信贷交易信息</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C. 反映个人信用状况的其他信息</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D. 以上都不正确</w:t>
      </w:r>
    </w:p>
    <w:p w:rsidR="00056550" w:rsidRDefault="00056550" w:rsidP="00056550">
      <w:pPr>
        <w:adjustRightInd w:val="0"/>
        <w:snapToGrid w:val="0"/>
        <w:ind w:firstLineChars="200" w:firstLine="482"/>
        <w:rPr>
          <w:rFonts w:ascii="仿宋_GB2312" w:eastAsia="仿宋_GB2312" w:hAnsi="宋体" w:cs="Arial"/>
          <w:b/>
          <w:color w:val="000000"/>
          <w:sz w:val="24"/>
          <w:szCs w:val="28"/>
        </w:rPr>
      </w:pPr>
      <w:r>
        <w:rPr>
          <w:rFonts w:ascii="仿宋_GB2312" w:eastAsia="仿宋_GB2312" w:hAnsi="宋体" w:cs="Arial" w:hint="eastAsia"/>
          <w:b/>
          <w:color w:val="000000"/>
          <w:sz w:val="24"/>
          <w:szCs w:val="28"/>
        </w:rPr>
        <w:t>4、个人信贷交易信息是指商业银行提供的自然人在个人（ABDE   ）等信用活动中形成的交易记录。</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 xml:space="preserve">A. 贷款   B. 贷记卡   C.借记卡   </w:t>
      </w:r>
      <w:proofErr w:type="gramStart"/>
      <w:r>
        <w:rPr>
          <w:rFonts w:ascii="仿宋_GB2312" w:eastAsia="仿宋_GB2312" w:hAnsi="宋体" w:cs="Arial" w:hint="eastAsia"/>
          <w:color w:val="000000"/>
          <w:sz w:val="24"/>
          <w:szCs w:val="28"/>
        </w:rPr>
        <w:t>D.准贷记卡  E.担保</w:t>
      </w:r>
      <w:proofErr w:type="gramEnd"/>
    </w:p>
    <w:p w:rsidR="00056550" w:rsidRDefault="00056550" w:rsidP="00056550">
      <w:pPr>
        <w:adjustRightInd w:val="0"/>
        <w:snapToGrid w:val="0"/>
        <w:ind w:firstLineChars="200" w:firstLine="482"/>
        <w:rPr>
          <w:rFonts w:ascii="仿宋_GB2312" w:eastAsia="仿宋_GB2312" w:hAnsi="宋体" w:cs="Arial"/>
          <w:b/>
          <w:color w:val="000000"/>
          <w:sz w:val="24"/>
          <w:szCs w:val="28"/>
        </w:rPr>
      </w:pPr>
      <w:r>
        <w:rPr>
          <w:rFonts w:ascii="仿宋_GB2312" w:eastAsia="仿宋_GB2312" w:hAnsi="宋体" w:cs="Arial" w:hint="eastAsia"/>
          <w:b/>
          <w:color w:val="000000"/>
          <w:sz w:val="24"/>
          <w:szCs w:val="28"/>
        </w:rPr>
        <w:t>5、商业银行办理下列（ ABCDE   ）业务，可以向个人信用信息基础数据库查询个人信用报告。</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A. 审核个人贷款申请的</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B. 审核个人贷记卡申请的</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C. 审核个人作为担保人的</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D. 对已发放的个人信贷进行贷后风险管理的</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E. 受理法人或其他组织的贷款申请或其作为担保人，需要查询其法定代表人及出资人信用状况的</w:t>
      </w:r>
    </w:p>
    <w:p w:rsidR="00056550" w:rsidRDefault="00056550" w:rsidP="00056550">
      <w:pPr>
        <w:adjustRightInd w:val="0"/>
        <w:snapToGrid w:val="0"/>
        <w:ind w:firstLineChars="200" w:firstLine="482"/>
        <w:rPr>
          <w:rFonts w:ascii="仿宋_GB2312" w:eastAsia="仿宋_GB2312" w:hAnsi="宋体" w:cs="Arial"/>
          <w:b/>
          <w:color w:val="000000"/>
          <w:sz w:val="24"/>
          <w:szCs w:val="28"/>
        </w:rPr>
      </w:pPr>
      <w:r>
        <w:rPr>
          <w:rFonts w:ascii="仿宋_GB2312" w:eastAsia="仿宋_GB2312" w:hAnsi="宋体" w:cs="Arial" w:hint="eastAsia"/>
          <w:b/>
          <w:color w:val="000000"/>
          <w:sz w:val="24"/>
          <w:szCs w:val="28"/>
        </w:rPr>
        <w:t>6、商业银行办理下列（ ABCDE  ）业务，查询个人信用报告时应当取得被查询人的书面授权。</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A. 审核个人贷款申请的</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B. 审核个人贷记卡申请的</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C. 审核个人作为担保人的</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lastRenderedPageBreak/>
        <w:t>D. 对已发放的个人信贷进行贷后风险管理的</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E. 受理法人或其他组织的贷款申请或其作为担保人，需要查询其法定代表人及出资人信用状况的</w:t>
      </w:r>
    </w:p>
    <w:p w:rsidR="00056550" w:rsidRDefault="00056550" w:rsidP="00056550">
      <w:pPr>
        <w:adjustRightInd w:val="0"/>
        <w:snapToGrid w:val="0"/>
        <w:ind w:firstLineChars="200" w:firstLine="482"/>
        <w:rPr>
          <w:rFonts w:ascii="仿宋_GB2312" w:eastAsia="仿宋_GB2312" w:hAnsi="宋体" w:cs="Arial"/>
          <w:b/>
          <w:color w:val="000000"/>
          <w:sz w:val="24"/>
          <w:szCs w:val="28"/>
        </w:rPr>
      </w:pPr>
      <w:r>
        <w:rPr>
          <w:rFonts w:ascii="仿宋_GB2312" w:eastAsia="仿宋_GB2312" w:hAnsi="宋体" w:cs="Arial" w:hint="eastAsia"/>
          <w:b/>
          <w:color w:val="000000"/>
          <w:sz w:val="24"/>
          <w:szCs w:val="28"/>
        </w:rPr>
        <w:t>7、商业银行查询个人信用报告的书面授权可以通过在（ABDE   ）申请书中增加相应条款取得。</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 xml:space="preserve">A. 贷款   B. 贷记卡   C.借记卡   </w:t>
      </w:r>
      <w:proofErr w:type="gramStart"/>
      <w:r>
        <w:rPr>
          <w:rFonts w:ascii="仿宋_GB2312" w:eastAsia="仿宋_GB2312" w:hAnsi="宋体" w:cs="Arial" w:hint="eastAsia"/>
          <w:color w:val="000000"/>
          <w:sz w:val="24"/>
          <w:szCs w:val="28"/>
        </w:rPr>
        <w:t>D.准贷记卡  E.担保</w:t>
      </w:r>
      <w:proofErr w:type="gramEnd"/>
    </w:p>
    <w:p w:rsidR="00056550" w:rsidRDefault="00056550" w:rsidP="00056550">
      <w:pPr>
        <w:adjustRightInd w:val="0"/>
        <w:snapToGrid w:val="0"/>
        <w:ind w:firstLineChars="200" w:firstLine="482"/>
        <w:rPr>
          <w:rFonts w:ascii="仿宋_GB2312" w:eastAsia="仿宋_GB2312" w:hAnsi="宋体" w:cs="Arial"/>
          <w:b/>
          <w:color w:val="000000"/>
          <w:sz w:val="24"/>
          <w:szCs w:val="28"/>
        </w:rPr>
      </w:pPr>
      <w:r>
        <w:rPr>
          <w:rFonts w:ascii="仿宋_GB2312" w:eastAsia="仿宋_GB2312" w:hAnsi="宋体" w:cs="Arial" w:hint="eastAsia"/>
          <w:b/>
          <w:color w:val="000000"/>
          <w:sz w:val="24"/>
          <w:szCs w:val="28"/>
        </w:rPr>
        <w:t>8、商业银行应当制</w:t>
      </w:r>
      <w:proofErr w:type="gramStart"/>
      <w:r>
        <w:rPr>
          <w:rFonts w:ascii="仿宋_GB2312" w:eastAsia="仿宋_GB2312" w:hAnsi="宋体" w:cs="Arial" w:hint="eastAsia"/>
          <w:b/>
          <w:color w:val="000000"/>
          <w:sz w:val="24"/>
          <w:szCs w:val="28"/>
        </w:rPr>
        <w:t>定贷</w:t>
      </w:r>
      <w:proofErr w:type="gramEnd"/>
      <w:r>
        <w:rPr>
          <w:rFonts w:ascii="仿宋_GB2312" w:eastAsia="仿宋_GB2312" w:hAnsi="宋体" w:cs="Arial" w:hint="eastAsia"/>
          <w:b/>
          <w:color w:val="000000"/>
          <w:sz w:val="24"/>
          <w:szCs w:val="28"/>
        </w:rPr>
        <w:t>后风险管理查询个人信用报告的（AB   ）。</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A. 内部授权制度</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B. 查询管理程序</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C. AB角制度</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D. 以上都正确</w:t>
      </w:r>
    </w:p>
    <w:p w:rsidR="00056550" w:rsidRDefault="00056550" w:rsidP="00056550">
      <w:pPr>
        <w:adjustRightInd w:val="0"/>
        <w:snapToGrid w:val="0"/>
        <w:ind w:firstLineChars="200" w:firstLine="482"/>
        <w:rPr>
          <w:rFonts w:ascii="仿宋_GB2312" w:eastAsia="仿宋_GB2312" w:hAnsi="宋体" w:cs="Arial"/>
          <w:b/>
          <w:color w:val="000000"/>
          <w:sz w:val="24"/>
          <w:szCs w:val="28"/>
        </w:rPr>
      </w:pPr>
      <w:r>
        <w:rPr>
          <w:rFonts w:ascii="仿宋_GB2312" w:eastAsia="仿宋_GB2312" w:hAnsi="宋体" w:cs="Arial" w:hint="eastAsia"/>
          <w:b/>
          <w:color w:val="000000"/>
          <w:sz w:val="24"/>
          <w:szCs w:val="28"/>
        </w:rPr>
        <w:t>9、个人认为本人信用报告中的信用信息存在错误时，(AB   )提出书面异议申请。</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A. 可以通过所在地中国人民银行征信管理部门</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B. 可以直接向征信服务中心</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C．不得直接向征信服务中心</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D. 以上都不正确</w:t>
      </w:r>
    </w:p>
    <w:p w:rsidR="00056550" w:rsidRDefault="00056550" w:rsidP="00056550">
      <w:pPr>
        <w:adjustRightInd w:val="0"/>
        <w:snapToGrid w:val="0"/>
        <w:ind w:firstLineChars="200" w:firstLine="482"/>
        <w:rPr>
          <w:rFonts w:ascii="仿宋_GB2312" w:eastAsia="仿宋_GB2312" w:hAnsi="宋体" w:cs="Arial"/>
          <w:b/>
          <w:color w:val="000000"/>
          <w:sz w:val="24"/>
          <w:szCs w:val="28"/>
        </w:rPr>
      </w:pPr>
      <w:r>
        <w:rPr>
          <w:rFonts w:ascii="仿宋_GB2312" w:eastAsia="仿宋_GB2312" w:hAnsi="宋体" w:cs="Arial" w:hint="eastAsia"/>
          <w:b/>
          <w:color w:val="000000"/>
          <w:sz w:val="24"/>
          <w:szCs w:val="28"/>
        </w:rPr>
        <w:t>10、商业银行应当根据中国人民银行的有关规定，制定相关信用信息(ABCDE    )等方面的内部管理制度和操作规程，并报中国人民银行备案。</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A. 报送   B.查询   C.使用   D.异议处理   E.安全管理</w:t>
      </w:r>
    </w:p>
    <w:p w:rsidR="00056550" w:rsidRDefault="00056550" w:rsidP="00056550">
      <w:pPr>
        <w:adjustRightInd w:val="0"/>
        <w:snapToGrid w:val="0"/>
        <w:ind w:firstLineChars="200" w:firstLine="482"/>
        <w:rPr>
          <w:rFonts w:ascii="仿宋_GB2312" w:eastAsia="仿宋_GB2312" w:hAnsi="宋体" w:cs="Arial"/>
          <w:b/>
          <w:color w:val="000000"/>
          <w:sz w:val="24"/>
          <w:szCs w:val="28"/>
        </w:rPr>
      </w:pPr>
      <w:r>
        <w:rPr>
          <w:rFonts w:ascii="仿宋_GB2312" w:eastAsia="仿宋_GB2312" w:hAnsi="宋体" w:cs="Arial" w:hint="eastAsia"/>
          <w:b/>
          <w:color w:val="000000"/>
          <w:sz w:val="24"/>
          <w:szCs w:val="28"/>
        </w:rPr>
        <w:t>11、商业银行(ABC    )须报中国人民银行征信管理部门和征信服务中心备案。</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A. 管理员用户</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B. 数据上报用户</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C. 查询用户</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D. 业务主管人员</w:t>
      </w:r>
    </w:p>
    <w:p w:rsidR="00056550" w:rsidRDefault="00056550" w:rsidP="00056550">
      <w:pPr>
        <w:adjustRightInd w:val="0"/>
        <w:snapToGrid w:val="0"/>
        <w:ind w:firstLineChars="200" w:firstLine="482"/>
        <w:rPr>
          <w:rFonts w:ascii="仿宋_GB2312" w:eastAsia="仿宋_GB2312" w:hAnsi="宋体" w:cs="Arial"/>
          <w:b/>
          <w:color w:val="000000"/>
          <w:sz w:val="24"/>
          <w:szCs w:val="28"/>
        </w:rPr>
      </w:pPr>
      <w:r>
        <w:rPr>
          <w:rFonts w:ascii="仿宋_GB2312" w:eastAsia="仿宋_GB2312" w:hAnsi="宋体" w:cs="Arial" w:hint="eastAsia"/>
          <w:b/>
          <w:color w:val="000000"/>
          <w:sz w:val="24"/>
          <w:szCs w:val="28"/>
        </w:rPr>
        <w:t>12、</w:t>
      </w:r>
      <w:r>
        <w:rPr>
          <w:rFonts w:ascii="仿宋_GB2312" w:eastAsia="仿宋_GB2312" w:hint="eastAsia"/>
          <w:b/>
          <w:color w:val="000000"/>
          <w:sz w:val="24"/>
          <w:szCs w:val="28"/>
        </w:rPr>
        <w:t>《</w:t>
      </w:r>
      <w:r>
        <w:rPr>
          <w:rFonts w:ascii="仿宋_GB2312" w:eastAsia="仿宋_GB2312" w:hAnsi="宋体" w:cs="Arial" w:hint="eastAsia"/>
          <w:b/>
          <w:color w:val="000000"/>
          <w:sz w:val="24"/>
          <w:szCs w:val="28"/>
        </w:rPr>
        <w:t>个人信用信息基础数据库管理暂行办法》规定，商业银行有下列情形之一的，由中国人民银行责令改正，并处一万元以上三万元以下罚款；涉嫌犯罪的，依法移交司法机关处理(BCDE    )。</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A. 未按照本办法规定建立相应管理制度及操作规程</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B.违反本办法规定，未准确、完整、及时报送个人信用信息</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C. 越权查询个人信用数据库</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D. 违反异议处理规定的</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E. 违反本办法安全管理要求的</w:t>
      </w:r>
    </w:p>
    <w:p w:rsidR="00056550" w:rsidRDefault="00056550" w:rsidP="00056550">
      <w:pPr>
        <w:adjustRightInd w:val="0"/>
        <w:snapToGrid w:val="0"/>
        <w:ind w:firstLineChars="200" w:firstLine="480"/>
        <w:outlineLvl w:val="0"/>
        <w:rPr>
          <w:rFonts w:eastAsia="黑体"/>
          <w:color w:val="000000"/>
          <w:sz w:val="24"/>
          <w:szCs w:val="28"/>
        </w:rPr>
      </w:pPr>
      <w:r>
        <w:rPr>
          <w:rFonts w:eastAsia="仿宋_GB2312" w:hint="eastAsia"/>
          <w:bCs/>
          <w:color w:val="000000"/>
          <w:sz w:val="24"/>
          <w:szCs w:val="28"/>
        </w:rPr>
        <w:t>以上题目出自《个人信用信息基础数据库管理暂行办法》（中国人民银行令</w:t>
      </w:r>
      <w:r>
        <w:rPr>
          <w:rFonts w:eastAsia="仿宋_GB2312" w:hint="eastAsia"/>
          <w:bCs/>
          <w:color w:val="000000"/>
          <w:sz w:val="24"/>
          <w:szCs w:val="28"/>
        </w:rPr>
        <w:t>[2005]</w:t>
      </w:r>
      <w:r>
        <w:rPr>
          <w:rFonts w:eastAsia="仿宋_GB2312" w:hint="eastAsia"/>
          <w:bCs/>
          <w:color w:val="000000"/>
          <w:sz w:val="24"/>
          <w:szCs w:val="28"/>
        </w:rPr>
        <w:t>第</w:t>
      </w:r>
      <w:r>
        <w:rPr>
          <w:rFonts w:eastAsia="仿宋_GB2312" w:hint="eastAsia"/>
          <w:bCs/>
          <w:color w:val="000000"/>
          <w:sz w:val="24"/>
          <w:szCs w:val="28"/>
        </w:rPr>
        <w:t>3</w:t>
      </w:r>
      <w:r>
        <w:rPr>
          <w:rFonts w:eastAsia="仿宋_GB2312" w:hint="eastAsia"/>
          <w:bCs/>
          <w:color w:val="000000"/>
          <w:sz w:val="24"/>
          <w:szCs w:val="28"/>
        </w:rPr>
        <w:t>号）</w:t>
      </w:r>
    </w:p>
    <w:p w:rsidR="00056550" w:rsidRDefault="00056550" w:rsidP="00056550">
      <w:pPr>
        <w:pStyle w:val="20"/>
        <w:adjustRightInd w:val="0"/>
        <w:snapToGrid w:val="0"/>
        <w:spacing w:after="0" w:line="240" w:lineRule="auto"/>
        <w:ind w:firstLineChars="200" w:firstLine="482"/>
        <w:rPr>
          <w:rFonts w:ascii="仿宋_GB2312" w:eastAsia="仿宋_GB2312"/>
          <w:b/>
          <w:color w:val="000000"/>
          <w:sz w:val="24"/>
          <w:szCs w:val="28"/>
        </w:rPr>
      </w:pPr>
      <w:r>
        <w:rPr>
          <w:rFonts w:ascii="仿宋_GB2312" w:eastAsia="仿宋_GB2312" w:hint="eastAsia"/>
          <w:b/>
          <w:color w:val="000000"/>
          <w:sz w:val="24"/>
          <w:szCs w:val="28"/>
        </w:rPr>
        <w:t>13、《个人信用信息基础数据库数据报送管理规程（暂行）》规定，数据报送机构应按照中国人民银行的要求，及时、准确和完整地报送本机构所有个人(</w:t>
      </w:r>
      <w:r>
        <w:rPr>
          <w:rFonts w:ascii="仿宋_GB2312" w:eastAsia="仿宋_GB2312" w:hAnsi="宋体" w:cs="Arial" w:hint="eastAsia"/>
          <w:b/>
          <w:color w:val="000000"/>
          <w:sz w:val="24"/>
          <w:szCs w:val="28"/>
        </w:rPr>
        <w:t>ABD</w:t>
      </w:r>
      <w:r>
        <w:rPr>
          <w:rFonts w:ascii="仿宋_GB2312" w:eastAsia="仿宋_GB2312" w:hint="eastAsia"/>
          <w:b/>
          <w:color w:val="000000"/>
          <w:sz w:val="24"/>
          <w:szCs w:val="28"/>
        </w:rPr>
        <w:t xml:space="preserve">    )等业务的个人信用信息。</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A. 贷款   B.贷记卡   C.借记卡   D.准贷记卡</w:t>
      </w:r>
    </w:p>
    <w:p w:rsidR="00056550" w:rsidRDefault="00056550" w:rsidP="00056550">
      <w:pPr>
        <w:pStyle w:val="20"/>
        <w:adjustRightInd w:val="0"/>
        <w:snapToGrid w:val="0"/>
        <w:spacing w:after="0" w:line="240" w:lineRule="auto"/>
        <w:ind w:firstLineChars="200" w:firstLine="482"/>
        <w:rPr>
          <w:rFonts w:ascii="仿宋_GB2312" w:eastAsia="仿宋_GB2312"/>
          <w:b/>
          <w:color w:val="000000"/>
          <w:sz w:val="24"/>
          <w:szCs w:val="28"/>
        </w:rPr>
      </w:pPr>
      <w:r>
        <w:rPr>
          <w:rFonts w:ascii="仿宋_GB2312" w:eastAsia="仿宋_GB2312" w:hint="eastAsia"/>
          <w:b/>
          <w:color w:val="000000"/>
          <w:sz w:val="24"/>
          <w:szCs w:val="28"/>
        </w:rPr>
        <w:t>14、数据报送机构和征信服务中心在个人信用信息的传递、接收和使用过程中，应当遵守国家有关保密的(AB    )。</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A. 法律   B.</w:t>
      </w:r>
      <w:r>
        <w:rPr>
          <w:rFonts w:ascii="仿宋_GB2312" w:eastAsia="仿宋_GB2312" w:hint="eastAsia"/>
          <w:b/>
          <w:color w:val="000000"/>
          <w:sz w:val="24"/>
          <w:szCs w:val="28"/>
        </w:rPr>
        <w:t xml:space="preserve"> </w:t>
      </w:r>
      <w:r>
        <w:rPr>
          <w:rFonts w:ascii="仿宋_GB2312" w:eastAsia="仿宋_GB2312" w:hint="eastAsia"/>
          <w:color w:val="000000"/>
          <w:sz w:val="24"/>
          <w:szCs w:val="28"/>
        </w:rPr>
        <w:t>法规   C.规章   D.办法</w:t>
      </w:r>
    </w:p>
    <w:p w:rsidR="00056550" w:rsidRDefault="00056550" w:rsidP="00056550">
      <w:pPr>
        <w:pStyle w:val="20"/>
        <w:adjustRightInd w:val="0"/>
        <w:snapToGrid w:val="0"/>
        <w:spacing w:after="0" w:line="240" w:lineRule="auto"/>
        <w:ind w:firstLineChars="200" w:firstLine="482"/>
        <w:rPr>
          <w:rFonts w:ascii="仿宋_GB2312" w:eastAsia="仿宋_GB2312"/>
          <w:b/>
          <w:color w:val="000000"/>
          <w:sz w:val="24"/>
          <w:szCs w:val="28"/>
        </w:rPr>
      </w:pPr>
      <w:r>
        <w:rPr>
          <w:rFonts w:ascii="仿宋_GB2312" w:eastAsia="仿宋_GB2312" w:hint="eastAsia"/>
          <w:b/>
          <w:color w:val="000000"/>
          <w:sz w:val="24"/>
          <w:szCs w:val="28"/>
        </w:rPr>
        <w:t>15、下列有关数据报送机构报送报文的规定，说法正确的有（</w:t>
      </w:r>
      <w:r>
        <w:rPr>
          <w:rFonts w:ascii="仿宋_GB2312" w:eastAsia="仿宋_GB2312" w:hAnsi="宋体" w:cs="Arial" w:hint="eastAsia"/>
          <w:b/>
          <w:color w:val="000000"/>
          <w:sz w:val="24"/>
          <w:szCs w:val="28"/>
        </w:rPr>
        <w:t>ABCD</w:t>
      </w:r>
      <w:r>
        <w:rPr>
          <w:rFonts w:ascii="仿宋_GB2312" w:eastAsia="仿宋_GB2312" w:hint="eastAsia"/>
          <w:b/>
          <w:color w:val="000000"/>
          <w:sz w:val="24"/>
          <w:szCs w:val="28"/>
        </w:rPr>
        <w:t xml:space="preserve">    ）。</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lastRenderedPageBreak/>
        <w:t>A. 数据报送机构报送报文的方式有“在线报送”和“介质报送”两种</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B. 数据报送机构采用在线报送方式报送报文时，可通过ＷＥＢ方式报送，也可通过中间件方式报送</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C. 数据报送机构在线报送报文时，应在征信服务中心规定的时间段内进行传输</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D.无论采用在线报送方式还是介质报送方式，均应同时提交“报文报送明细单”</w:t>
      </w:r>
    </w:p>
    <w:p w:rsidR="00056550" w:rsidRDefault="00056550" w:rsidP="00056550">
      <w:pPr>
        <w:pStyle w:val="20"/>
        <w:adjustRightInd w:val="0"/>
        <w:snapToGrid w:val="0"/>
        <w:spacing w:after="0" w:line="240" w:lineRule="auto"/>
        <w:ind w:firstLineChars="200" w:firstLine="482"/>
        <w:rPr>
          <w:rFonts w:ascii="仿宋_GB2312" w:eastAsia="仿宋_GB2312"/>
          <w:b/>
          <w:color w:val="000000"/>
          <w:sz w:val="24"/>
          <w:szCs w:val="28"/>
        </w:rPr>
      </w:pPr>
      <w:r>
        <w:rPr>
          <w:rFonts w:ascii="仿宋_GB2312" w:eastAsia="仿宋_GB2312" w:hint="eastAsia"/>
          <w:b/>
          <w:color w:val="000000"/>
          <w:sz w:val="24"/>
          <w:szCs w:val="28"/>
        </w:rPr>
        <w:t>16、数据报送机构接到征信服务中心反馈的出错文件后，应如何处理（BCD   ）。</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A. 应于2个工作日内对出错报文数据进行处理</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B. 应于５个工作日内对出错报文数据进行处理</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C. 重新生成报文</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D. 通过校验后报送征信服务中心</w:t>
      </w:r>
    </w:p>
    <w:p w:rsidR="00056550" w:rsidRDefault="00056550" w:rsidP="00056550">
      <w:pPr>
        <w:pStyle w:val="20"/>
        <w:adjustRightInd w:val="0"/>
        <w:snapToGrid w:val="0"/>
        <w:spacing w:after="0" w:line="240" w:lineRule="auto"/>
        <w:ind w:firstLineChars="200" w:firstLine="482"/>
        <w:rPr>
          <w:rFonts w:ascii="仿宋_GB2312" w:eastAsia="仿宋_GB2312"/>
          <w:b/>
          <w:color w:val="000000"/>
          <w:sz w:val="24"/>
          <w:szCs w:val="28"/>
        </w:rPr>
      </w:pPr>
      <w:r>
        <w:rPr>
          <w:rFonts w:ascii="仿宋_GB2312" w:eastAsia="仿宋_GB2312" w:hint="eastAsia"/>
          <w:b/>
          <w:color w:val="000000"/>
          <w:sz w:val="24"/>
          <w:szCs w:val="28"/>
        </w:rPr>
        <w:t>17、根据《个人信用信息基础数据库金融机构用户管理办法（暂行）》规定，属于用户管理员权限的有（ABC   ）。</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A. 修改用户资料和权限   B. 查询用户信息</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C. 修改登录密码         D. 查看自己的基本资料和权限</w:t>
      </w:r>
    </w:p>
    <w:p w:rsidR="00056550" w:rsidRDefault="00056550" w:rsidP="00056550">
      <w:pPr>
        <w:pStyle w:val="20"/>
        <w:adjustRightInd w:val="0"/>
        <w:snapToGrid w:val="0"/>
        <w:spacing w:after="0" w:line="240" w:lineRule="auto"/>
        <w:ind w:firstLineChars="200" w:firstLine="482"/>
        <w:rPr>
          <w:rFonts w:ascii="仿宋_GB2312" w:eastAsia="仿宋_GB2312"/>
          <w:b/>
          <w:color w:val="000000"/>
          <w:sz w:val="24"/>
          <w:szCs w:val="28"/>
        </w:rPr>
      </w:pPr>
      <w:r>
        <w:rPr>
          <w:rFonts w:ascii="仿宋_GB2312" w:eastAsia="仿宋_GB2312" w:hint="eastAsia"/>
          <w:b/>
          <w:color w:val="000000"/>
          <w:sz w:val="24"/>
          <w:szCs w:val="28"/>
        </w:rPr>
        <w:t>18、根据《个人信用信息基础数据库金融机构用户管理办法（暂行）》规定，属于信息查询员权限的有（ABD   ）。</w:t>
      </w:r>
    </w:p>
    <w:p w:rsidR="00056550" w:rsidRDefault="00056550" w:rsidP="00056550">
      <w:pPr>
        <w:pStyle w:val="20"/>
        <w:adjustRightInd w:val="0"/>
        <w:snapToGrid w:val="0"/>
        <w:spacing w:after="0" w:line="240" w:lineRule="auto"/>
        <w:ind w:firstLineChars="200" w:firstLine="482"/>
        <w:rPr>
          <w:rFonts w:ascii="仿宋_GB2312" w:eastAsia="仿宋_GB2312"/>
          <w:color w:val="000000"/>
          <w:sz w:val="24"/>
          <w:szCs w:val="28"/>
        </w:rPr>
      </w:pPr>
      <w:r>
        <w:rPr>
          <w:rFonts w:ascii="仿宋_GB2312" w:eastAsia="仿宋_GB2312" w:hint="eastAsia"/>
          <w:b/>
          <w:color w:val="000000"/>
          <w:sz w:val="24"/>
          <w:szCs w:val="28"/>
        </w:rPr>
        <w:t>A.</w:t>
      </w:r>
      <w:r>
        <w:rPr>
          <w:rFonts w:ascii="仿宋_GB2312" w:eastAsia="仿宋_GB2312" w:hint="eastAsia"/>
          <w:color w:val="000000"/>
          <w:sz w:val="24"/>
          <w:szCs w:val="28"/>
        </w:rPr>
        <w:t xml:space="preserve"> 单笔信用报告查询   B. 重置用户密码</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C. 报文上报情况查询   D. 查看自己的基本资料和权限</w:t>
      </w:r>
    </w:p>
    <w:p w:rsidR="00056550" w:rsidRDefault="00056550" w:rsidP="00056550">
      <w:pPr>
        <w:pStyle w:val="20"/>
        <w:adjustRightInd w:val="0"/>
        <w:snapToGrid w:val="0"/>
        <w:spacing w:after="0" w:line="240" w:lineRule="auto"/>
        <w:ind w:firstLineChars="200" w:firstLine="482"/>
        <w:rPr>
          <w:rFonts w:ascii="仿宋_GB2312" w:eastAsia="仿宋_GB2312"/>
          <w:b/>
          <w:color w:val="000000"/>
          <w:sz w:val="24"/>
          <w:szCs w:val="28"/>
        </w:rPr>
      </w:pPr>
      <w:r>
        <w:rPr>
          <w:rFonts w:ascii="仿宋_GB2312" w:eastAsia="仿宋_GB2312" w:hint="eastAsia"/>
          <w:b/>
          <w:color w:val="000000"/>
          <w:sz w:val="24"/>
          <w:szCs w:val="28"/>
        </w:rPr>
        <w:t>19、根据《个人信用信息基础数据库金融机构用户管理办法（暂行）》规定，属于数据上报员权限的有（BCD   ）。</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A. 查询用户信息    B. 报文预处理</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proofErr w:type="gramStart"/>
      <w:r>
        <w:rPr>
          <w:rFonts w:ascii="仿宋_GB2312" w:eastAsia="仿宋_GB2312" w:hint="eastAsia"/>
          <w:color w:val="000000"/>
          <w:sz w:val="24"/>
          <w:szCs w:val="28"/>
        </w:rPr>
        <w:t>C. 修改登录密码    D查看自己的基本资料和权限.</w:t>
      </w:r>
      <w:proofErr w:type="gramEnd"/>
    </w:p>
    <w:p w:rsidR="00056550" w:rsidRDefault="00056550" w:rsidP="00056550">
      <w:pPr>
        <w:pStyle w:val="20"/>
        <w:adjustRightInd w:val="0"/>
        <w:snapToGrid w:val="0"/>
        <w:spacing w:after="0" w:line="240" w:lineRule="auto"/>
        <w:ind w:firstLineChars="200" w:firstLine="482"/>
        <w:rPr>
          <w:rFonts w:ascii="仿宋_GB2312" w:eastAsia="仿宋_GB2312"/>
          <w:b/>
          <w:color w:val="000000"/>
          <w:sz w:val="24"/>
          <w:szCs w:val="28"/>
        </w:rPr>
      </w:pPr>
      <w:r>
        <w:rPr>
          <w:rFonts w:ascii="仿宋_GB2312" w:eastAsia="仿宋_GB2312" w:hint="eastAsia"/>
          <w:b/>
          <w:color w:val="000000"/>
          <w:sz w:val="24"/>
          <w:szCs w:val="28"/>
        </w:rPr>
        <w:t>20、信息查询员由金融机构负责个人(ABD    )审核、风险管理的业务和管理人员担任。</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A.贷款   B.贷记卡   C.借记卡   D.</w:t>
      </w:r>
      <w:proofErr w:type="gramStart"/>
      <w:r>
        <w:rPr>
          <w:rFonts w:ascii="仿宋_GB2312" w:eastAsia="仿宋_GB2312" w:hint="eastAsia"/>
          <w:color w:val="000000"/>
          <w:sz w:val="24"/>
          <w:szCs w:val="28"/>
        </w:rPr>
        <w:t>准贷记卡</w:t>
      </w:r>
      <w:proofErr w:type="gramEnd"/>
    </w:p>
    <w:p w:rsidR="00056550" w:rsidRDefault="00056550" w:rsidP="00056550">
      <w:pPr>
        <w:pStyle w:val="20"/>
        <w:adjustRightInd w:val="0"/>
        <w:snapToGrid w:val="0"/>
        <w:spacing w:after="0" w:line="240" w:lineRule="auto"/>
        <w:ind w:firstLineChars="200" w:firstLine="482"/>
        <w:rPr>
          <w:rFonts w:ascii="仿宋_GB2312" w:eastAsia="仿宋_GB2312"/>
          <w:b/>
          <w:color w:val="000000"/>
          <w:sz w:val="24"/>
          <w:szCs w:val="28"/>
        </w:rPr>
      </w:pPr>
      <w:r>
        <w:rPr>
          <w:rFonts w:ascii="仿宋_GB2312" w:eastAsia="仿宋_GB2312" w:hint="eastAsia"/>
          <w:b/>
          <w:color w:val="000000"/>
          <w:sz w:val="24"/>
          <w:szCs w:val="28"/>
        </w:rPr>
        <w:t>21、关于用户管理，下列说法正确的有（ABD  ）。</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 xml:space="preserve">A. 采用多级用户管理 </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B. 各级用户管理员可以对直属下级用户管理员进行管理</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C. 各级用户管理员可以对直属下级普通用户进行管理</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D. 不能越级管理</w:t>
      </w:r>
    </w:p>
    <w:p w:rsidR="00056550" w:rsidRDefault="00056550" w:rsidP="00056550">
      <w:pPr>
        <w:pStyle w:val="20"/>
        <w:adjustRightInd w:val="0"/>
        <w:snapToGrid w:val="0"/>
        <w:spacing w:after="0" w:line="240" w:lineRule="auto"/>
        <w:ind w:firstLineChars="200" w:firstLine="482"/>
        <w:rPr>
          <w:rFonts w:ascii="仿宋_GB2312" w:eastAsia="仿宋_GB2312"/>
          <w:b/>
          <w:color w:val="000000"/>
          <w:sz w:val="24"/>
          <w:szCs w:val="28"/>
        </w:rPr>
      </w:pPr>
      <w:r>
        <w:rPr>
          <w:rFonts w:ascii="仿宋_GB2312" w:eastAsia="仿宋_GB2312" w:hint="eastAsia"/>
          <w:b/>
          <w:color w:val="000000"/>
          <w:sz w:val="24"/>
          <w:szCs w:val="28"/>
        </w:rPr>
        <w:t>22、关于用户管理，下列说法正确的有（ACD   ）。</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A. 所有用户均不能删除</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B. 所有用户既可以删除，又可以对用户进行停用或启用</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C. 所有用户只能进行停用或启用操作</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D. 金融机构应将各级普通用户和用户管理员名单报当地人民银行分支行备案</w:t>
      </w:r>
    </w:p>
    <w:p w:rsidR="00056550" w:rsidRDefault="00056550" w:rsidP="00056550">
      <w:pPr>
        <w:pStyle w:val="20"/>
        <w:adjustRightInd w:val="0"/>
        <w:snapToGrid w:val="0"/>
        <w:spacing w:after="0" w:line="240" w:lineRule="auto"/>
        <w:ind w:firstLineChars="200" w:firstLine="482"/>
        <w:rPr>
          <w:rFonts w:ascii="仿宋_GB2312" w:eastAsia="仿宋_GB2312"/>
          <w:b/>
          <w:color w:val="000000"/>
          <w:sz w:val="24"/>
          <w:szCs w:val="28"/>
        </w:rPr>
      </w:pPr>
      <w:r>
        <w:rPr>
          <w:rFonts w:ascii="仿宋_GB2312" w:eastAsia="仿宋_GB2312" w:hint="eastAsia"/>
          <w:b/>
          <w:color w:val="000000"/>
          <w:sz w:val="24"/>
          <w:szCs w:val="28"/>
        </w:rPr>
        <w:t>23、关于用户管理，下列说法正确的有（AB   ）。</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A. 各级用户管理员和普通用户不得互相兼任</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B. 一个用户只能一人使用</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C. 特殊情况下，经上级用户管理员同意可以临时设置使用“公共用户”</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D．以上都正确</w:t>
      </w:r>
    </w:p>
    <w:p w:rsidR="00056550" w:rsidRDefault="00056550" w:rsidP="00056550">
      <w:pPr>
        <w:pStyle w:val="20"/>
        <w:adjustRightInd w:val="0"/>
        <w:snapToGrid w:val="0"/>
        <w:spacing w:after="0" w:line="240" w:lineRule="auto"/>
        <w:ind w:firstLineChars="200" w:firstLine="482"/>
        <w:rPr>
          <w:rFonts w:ascii="仿宋_GB2312" w:eastAsia="仿宋_GB2312"/>
          <w:b/>
          <w:color w:val="000000"/>
          <w:sz w:val="24"/>
          <w:szCs w:val="28"/>
        </w:rPr>
      </w:pPr>
      <w:r>
        <w:rPr>
          <w:rFonts w:ascii="仿宋_GB2312" w:eastAsia="仿宋_GB2312" w:hint="eastAsia"/>
          <w:b/>
          <w:color w:val="000000"/>
          <w:sz w:val="24"/>
          <w:szCs w:val="28"/>
        </w:rPr>
        <w:lastRenderedPageBreak/>
        <w:t>24、关于用户密码管理，下列说法正确的有（ACE   ）。</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A. 第一次登录系统后必须立即更改密码</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B. 以后至少一个月更改一次自己的密码</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C. 以后至少两个月更改一次自己的密码</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D. 用户管理员的密码必须封存，并加盖骑缝章，自行保存</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E. 除特殊情况外，用户管理员不得随意重置其管辖用户的密码</w:t>
      </w:r>
    </w:p>
    <w:p w:rsidR="00056550" w:rsidRDefault="00056550" w:rsidP="00056550">
      <w:pPr>
        <w:pStyle w:val="20"/>
        <w:adjustRightInd w:val="0"/>
        <w:snapToGrid w:val="0"/>
        <w:spacing w:after="0" w:line="240" w:lineRule="auto"/>
        <w:ind w:firstLineChars="198" w:firstLine="475"/>
        <w:rPr>
          <w:rFonts w:ascii="仿宋_GB2312" w:eastAsia="仿宋_GB2312"/>
          <w:color w:val="000000"/>
          <w:sz w:val="24"/>
          <w:szCs w:val="28"/>
        </w:rPr>
      </w:pPr>
      <w:r>
        <w:rPr>
          <w:rFonts w:ascii="仿宋_GB2312" w:eastAsia="仿宋_GB2312" w:hint="eastAsia"/>
          <w:bCs/>
          <w:color w:val="000000"/>
          <w:sz w:val="24"/>
          <w:szCs w:val="28"/>
        </w:rPr>
        <w:t>以上题目出自《</w:t>
      </w:r>
      <w:r>
        <w:rPr>
          <w:rFonts w:ascii="仿宋_GB2312" w:eastAsia="仿宋_GB2312" w:hint="eastAsia"/>
          <w:color w:val="000000"/>
          <w:sz w:val="24"/>
          <w:szCs w:val="28"/>
        </w:rPr>
        <w:t>中国人民银行关于印发〈个人信用信息基础数据库数据报送管理规程（暂行）〉和〈个人信用信息基础数据库金融机构用户管理办法（暂行）〉的通知》</w:t>
      </w:r>
      <w:r>
        <w:rPr>
          <w:rFonts w:ascii="仿宋_GB2312" w:eastAsia="仿宋_GB2312" w:hint="eastAsia"/>
          <w:bCs/>
          <w:color w:val="000000"/>
          <w:sz w:val="24"/>
          <w:szCs w:val="28"/>
        </w:rPr>
        <w:t>（</w:t>
      </w:r>
      <w:r>
        <w:rPr>
          <w:rFonts w:ascii="仿宋_GB2312" w:eastAsia="仿宋_GB2312" w:hint="eastAsia"/>
          <w:color w:val="000000"/>
          <w:sz w:val="24"/>
          <w:szCs w:val="28"/>
        </w:rPr>
        <w:t>银发</w:t>
      </w:r>
      <w:r>
        <w:rPr>
          <w:rFonts w:eastAsia="仿宋_GB2312"/>
          <w:color w:val="000000"/>
          <w:sz w:val="24"/>
          <w:szCs w:val="28"/>
        </w:rPr>
        <w:t>[2005]62</w:t>
      </w:r>
      <w:r>
        <w:rPr>
          <w:rFonts w:ascii="仿宋_GB2312" w:eastAsia="仿宋_GB2312" w:hint="eastAsia"/>
          <w:color w:val="000000"/>
          <w:sz w:val="24"/>
          <w:szCs w:val="28"/>
        </w:rPr>
        <w:t>号</w:t>
      </w:r>
      <w:r>
        <w:rPr>
          <w:rFonts w:ascii="仿宋_GB2312" w:eastAsia="仿宋_GB2312" w:hint="eastAsia"/>
          <w:bCs/>
          <w:color w:val="000000"/>
          <w:sz w:val="24"/>
          <w:szCs w:val="28"/>
        </w:rPr>
        <w:t>）</w:t>
      </w:r>
    </w:p>
    <w:p w:rsidR="00056550" w:rsidRDefault="00056550" w:rsidP="00056550">
      <w:pPr>
        <w:pStyle w:val="20"/>
        <w:adjustRightInd w:val="0"/>
        <w:snapToGrid w:val="0"/>
        <w:spacing w:after="0" w:line="240" w:lineRule="auto"/>
        <w:ind w:firstLineChars="198" w:firstLine="477"/>
        <w:rPr>
          <w:rFonts w:ascii="仿宋_GB2312" w:eastAsia="仿宋_GB2312" w:hAnsi="宋体" w:cs="黑体"/>
          <w:b/>
          <w:color w:val="000000"/>
          <w:kern w:val="0"/>
          <w:sz w:val="24"/>
          <w:szCs w:val="28"/>
        </w:rPr>
      </w:pPr>
      <w:r>
        <w:rPr>
          <w:rFonts w:ascii="仿宋_GB2312" w:eastAsia="仿宋_GB2312" w:hint="eastAsia"/>
          <w:b/>
          <w:color w:val="000000"/>
          <w:sz w:val="24"/>
          <w:szCs w:val="28"/>
        </w:rPr>
        <w:t>25、</w:t>
      </w:r>
      <w:r>
        <w:rPr>
          <w:rFonts w:ascii="仿宋_GB2312" w:eastAsia="仿宋_GB2312" w:hAnsi="宋体" w:cs="黑体" w:hint="eastAsia"/>
          <w:b/>
          <w:color w:val="000000"/>
          <w:kern w:val="0"/>
          <w:sz w:val="24"/>
          <w:szCs w:val="28"/>
        </w:rPr>
        <w:t>商业银行在线上报个人征信删除请求报文，说法正确的是（BCD   ）。</w:t>
      </w:r>
    </w:p>
    <w:p w:rsidR="00056550" w:rsidRDefault="00056550" w:rsidP="00056550">
      <w:pPr>
        <w:pStyle w:val="20"/>
        <w:adjustRightInd w:val="0"/>
        <w:snapToGrid w:val="0"/>
        <w:spacing w:after="0" w:line="240" w:lineRule="auto"/>
        <w:ind w:firstLineChars="198" w:firstLine="475"/>
        <w:rPr>
          <w:rFonts w:ascii="仿宋_GB2312" w:eastAsia="仿宋_GB2312" w:hAnsi="宋体" w:cs="黑体"/>
          <w:color w:val="000000"/>
          <w:kern w:val="0"/>
          <w:sz w:val="24"/>
          <w:szCs w:val="28"/>
        </w:rPr>
      </w:pPr>
      <w:r>
        <w:rPr>
          <w:rFonts w:ascii="仿宋_GB2312" w:eastAsia="仿宋_GB2312" w:hAnsi="宋体" w:cs="黑体" w:hint="eastAsia"/>
          <w:color w:val="000000"/>
          <w:kern w:val="0"/>
          <w:sz w:val="24"/>
          <w:szCs w:val="28"/>
        </w:rPr>
        <w:t>A. 事先向征信中心报批</w:t>
      </w:r>
    </w:p>
    <w:p w:rsidR="00056550" w:rsidRDefault="00056550" w:rsidP="00056550">
      <w:pPr>
        <w:pStyle w:val="20"/>
        <w:adjustRightInd w:val="0"/>
        <w:snapToGrid w:val="0"/>
        <w:spacing w:after="0" w:line="240" w:lineRule="auto"/>
        <w:ind w:firstLineChars="198" w:firstLine="475"/>
        <w:rPr>
          <w:rFonts w:ascii="仿宋_GB2312" w:eastAsia="仿宋_GB2312" w:hAnsi="宋体" w:cs="黑体"/>
          <w:color w:val="000000"/>
          <w:kern w:val="0"/>
          <w:sz w:val="24"/>
          <w:szCs w:val="28"/>
        </w:rPr>
      </w:pPr>
      <w:r>
        <w:rPr>
          <w:rFonts w:ascii="仿宋_GB2312" w:eastAsia="仿宋_GB2312" w:hAnsi="宋体" w:cs="黑体" w:hint="eastAsia"/>
          <w:color w:val="000000"/>
          <w:kern w:val="0"/>
          <w:sz w:val="24"/>
          <w:szCs w:val="28"/>
        </w:rPr>
        <w:t>B. 不需向征信中心报批</w:t>
      </w:r>
    </w:p>
    <w:p w:rsidR="00056550" w:rsidRDefault="00056550" w:rsidP="00056550">
      <w:pPr>
        <w:pStyle w:val="20"/>
        <w:adjustRightInd w:val="0"/>
        <w:snapToGrid w:val="0"/>
        <w:spacing w:after="0" w:line="240" w:lineRule="auto"/>
        <w:ind w:firstLineChars="198" w:firstLine="475"/>
        <w:rPr>
          <w:rFonts w:ascii="仿宋_GB2312" w:eastAsia="仿宋_GB2312" w:hAnsi="宋体" w:cs="黑体"/>
          <w:color w:val="000000"/>
          <w:kern w:val="0"/>
          <w:sz w:val="24"/>
          <w:szCs w:val="28"/>
        </w:rPr>
      </w:pPr>
      <w:r>
        <w:rPr>
          <w:rFonts w:ascii="仿宋_GB2312" w:eastAsia="仿宋_GB2312" w:hAnsi="宋体" w:cs="黑体" w:hint="eastAsia"/>
          <w:color w:val="000000"/>
          <w:kern w:val="0"/>
          <w:sz w:val="24"/>
          <w:szCs w:val="28"/>
        </w:rPr>
        <w:t>C. 严格遵照内部审批流程，每一笔在线删除请求都经过牵头部门负责人签批</w:t>
      </w:r>
    </w:p>
    <w:p w:rsidR="00056550" w:rsidRDefault="00056550" w:rsidP="00056550">
      <w:pPr>
        <w:pStyle w:val="20"/>
        <w:adjustRightInd w:val="0"/>
        <w:snapToGrid w:val="0"/>
        <w:spacing w:after="0" w:line="240" w:lineRule="auto"/>
        <w:ind w:firstLineChars="198" w:firstLine="475"/>
        <w:rPr>
          <w:rFonts w:ascii="仿宋_GB2312" w:eastAsia="仿宋_GB2312" w:hAnsi="宋体" w:cs="黑体"/>
          <w:color w:val="000000"/>
          <w:kern w:val="0"/>
          <w:sz w:val="24"/>
          <w:szCs w:val="28"/>
        </w:rPr>
      </w:pPr>
      <w:r>
        <w:rPr>
          <w:rFonts w:ascii="仿宋_GB2312" w:eastAsia="仿宋_GB2312" w:hAnsi="宋体" w:cs="黑体" w:hint="eastAsia"/>
          <w:color w:val="000000"/>
          <w:kern w:val="0"/>
          <w:sz w:val="24"/>
          <w:szCs w:val="28"/>
        </w:rPr>
        <w:t>D. 做好审批文件的统一归档保存</w:t>
      </w:r>
    </w:p>
    <w:p w:rsidR="00056550" w:rsidRDefault="00056550" w:rsidP="00056550">
      <w:pPr>
        <w:widowControl/>
        <w:adjustRightInd w:val="0"/>
        <w:snapToGrid w:val="0"/>
        <w:ind w:firstLineChars="200" w:firstLine="482"/>
        <w:jc w:val="left"/>
        <w:rPr>
          <w:rFonts w:ascii="仿宋_GB2312" w:eastAsia="仿宋_GB2312" w:hAnsi="宋体" w:cs="黑体"/>
          <w:b/>
          <w:color w:val="000000"/>
          <w:kern w:val="0"/>
          <w:sz w:val="24"/>
          <w:szCs w:val="28"/>
        </w:rPr>
      </w:pPr>
      <w:r>
        <w:rPr>
          <w:rFonts w:ascii="仿宋_GB2312" w:eastAsia="仿宋_GB2312" w:hint="eastAsia"/>
          <w:b/>
          <w:color w:val="000000"/>
          <w:kern w:val="0"/>
          <w:sz w:val="24"/>
          <w:szCs w:val="28"/>
        </w:rPr>
        <w:t>26、征信中心将定期审核商业银行对征信数据删除管理制度的执行情况，</w:t>
      </w:r>
      <w:r>
        <w:rPr>
          <w:rFonts w:ascii="仿宋_GB2312" w:eastAsia="仿宋_GB2312" w:hAnsi="宋体" w:cs="黑体" w:hint="eastAsia"/>
          <w:b/>
          <w:color w:val="000000"/>
          <w:kern w:val="0"/>
          <w:sz w:val="24"/>
          <w:szCs w:val="28"/>
        </w:rPr>
        <w:t>审核内容包括（ACD   ）。</w:t>
      </w:r>
    </w:p>
    <w:p w:rsidR="00056550" w:rsidRDefault="00056550" w:rsidP="00056550">
      <w:pPr>
        <w:widowControl/>
        <w:adjustRightInd w:val="0"/>
        <w:snapToGrid w:val="0"/>
        <w:ind w:firstLineChars="200" w:firstLine="480"/>
        <w:jc w:val="left"/>
        <w:rPr>
          <w:rFonts w:ascii="仿宋_GB2312" w:eastAsia="仿宋_GB2312" w:hAnsi="宋体" w:cs="黑体"/>
          <w:color w:val="000000"/>
          <w:kern w:val="0"/>
          <w:sz w:val="24"/>
          <w:szCs w:val="28"/>
        </w:rPr>
      </w:pPr>
      <w:r>
        <w:rPr>
          <w:rFonts w:ascii="仿宋_GB2312" w:eastAsia="仿宋_GB2312" w:hAnsi="宋体" w:cs="黑体" w:hint="eastAsia"/>
          <w:color w:val="000000"/>
          <w:kern w:val="0"/>
          <w:sz w:val="24"/>
          <w:szCs w:val="28"/>
        </w:rPr>
        <w:t>A. 是否按规定完善了数据删除审批制度</w:t>
      </w:r>
    </w:p>
    <w:p w:rsidR="00056550" w:rsidRDefault="00056550" w:rsidP="00056550">
      <w:pPr>
        <w:widowControl/>
        <w:adjustRightInd w:val="0"/>
        <w:snapToGrid w:val="0"/>
        <w:ind w:firstLineChars="200" w:firstLine="480"/>
        <w:jc w:val="left"/>
        <w:rPr>
          <w:rFonts w:ascii="仿宋_GB2312" w:eastAsia="仿宋_GB2312" w:hAnsi="宋体" w:cs="黑体"/>
          <w:color w:val="000000"/>
          <w:kern w:val="0"/>
          <w:sz w:val="24"/>
          <w:szCs w:val="28"/>
        </w:rPr>
      </w:pPr>
      <w:r>
        <w:rPr>
          <w:rFonts w:ascii="仿宋_GB2312" w:eastAsia="仿宋_GB2312" w:hAnsi="宋体" w:cs="黑体" w:hint="eastAsia"/>
          <w:color w:val="000000"/>
          <w:kern w:val="0"/>
          <w:sz w:val="24"/>
          <w:szCs w:val="28"/>
        </w:rPr>
        <w:t>B. 在上报删除报文以及在线删除请求前，是否履行了向征信中心报批流程，是否由部门负责人进行了签字审核</w:t>
      </w:r>
    </w:p>
    <w:p w:rsidR="00056550" w:rsidRDefault="00056550" w:rsidP="00056550">
      <w:pPr>
        <w:widowControl/>
        <w:adjustRightInd w:val="0"/>
        <w:snapToGrid w:val="0"/>
        <w:ind w:firstLineChars="200" w:firstLine="480"/>
        <w:jc w:val="left"/>
        <w:rPr>
          <w:rFonts w:ascii="仿宋_GB2312" w:eastAsia="仿宋_GB2312" w:hAnsi="宋体" w:cs="黑体"/>
          <w:color w:val="000000"/>
          <w:kern w:val="0"/>
          <w:sz w:val="24"/>
          <w:szCs w:val="28"/>
        </w:rPr>
      </w:pPr>
      <w:r>
        <w:rPr>
          <w:rFonts w:ascii="仿宋_GB2312" w:eastAsia="仿宋_GB2312" w:hAnsi="宋体" w:cs="黑体" w:hint="eastAsia"/>
          <w:color w:val="000000"/>
          <w:kern w:val="0"/>
          <w:sz w:val="24"/>
          <w:szCs w:val="28"/>
        </w:rPr>
        <w:t>C. 对彻底删除的不需重报数据，审核其是否应该被删除</w:t>
      </w:r>
    </w:p>
    <w:p w:rsidR="00056550" w:rsidRDefault="00056550" w:rsidP="00056550">
      <w:pPr>
        <w:widowControl/>
        <w:adjustRightInd w:val="0"/>
        <w:snapToGrid w:val="0"/>
        <w:ind w:firstLineChars="200" w:firstLine="480"/>
        <w:jc w:val="left"/>
        <w:rPr>
          <w:rFonts w:ascii="仿宋_GB2312" w:eastAsia="仿宋_GB2312" w:hAnsi="宋体" w:cs="黑体"/>
          <w:color w:val="000000"/>
          <w:kern w:val="0"/>
          <w:sz w:val="24"/>
          <w:szCs w:val="28"/>
        </w:rPr>
      </w:pPr>
      <w:r>
        <w:rPr>
          <w:rFonts w:ascii="仿宋_GB2312" w:eastAsia="仿宋_GB2312" w:hAnsi="宋体" w:cs="黑体" w:hint="eastAsia"/>
          <w:color w:val="000000"/>
          <w:kern w:val="0"/>
          <w:sz w:val="24"/>
          <w:szCs w:val="28"/>
        </w:rPr>
        <w:t>D. 是否按规定及时补报了删除后应重新上报的数据</w:t>
      </w:r>
    </w:p>
    <w:p w:rsidR="00056550" w:rsidRDefault="00056550" w:rsidP="00056550">
      <w:pPr>
        <w:ind w:firstLineChars="200" w:firstLine="480"/>
        <w:rPr>
          <w:rFonts w:ascii="黑体" w:eastAsia="黑体"/>
          <w:color w:val="000000"/>
          <w:sz w:val="24"/>
          <w:szCs w:val="28"/>
        </w:rPr>
      </w:pPr>
      <w:r>
        <w:rPr>
          <w:rFonts w:ascii="仿宋_GB2312" w:eastAsia="仿宋_GB2312" w:hint="eastAsia"/>
          <w:bCs/>
          <w:color w:val="000000"/>
          <w:sz w:val="24"/>
          <w:szCs w:val="28"/>
        </w:rPr>
        <w:t>以上题目出自《</w:t>
      </w:r>
      <w:r>
        <w:rPr>
          <w:rFonts w:ascii="仿宋_GB2312" w:eastAsia="仿宋_GB2312" w:hint="eastAsia"/>
          <w:color w:val="000000"/>
          <w:kern w:val="0"/>
          <w:sz w:val="24"/>
          <w:szCs w:val="28"/>
        </w:rPr>
        <w:t>中国人民银行征信中心关于加强征信系统数据删除管理的通知</w:t>
      </w:r>
      <w:r>
        <w:rPr>
          <w:rFonts w:ascii="仿宋_GB2312" w:eastAsia="仿宋_GB2312" w:hint="eastAsia"/>
          <w:color w:val="000000"/>
          <w:sz w:val="24"/>
          <w:szCs w:val="28"/>
        </w:rPr>
        <w:t>》</w:t>
      </w:r>
      <w:r>
        <w:rPr>
          <w:rFonts w:ascii="仿宋_GB2312" w:eastAsia="仿宋_GB2312" w:hint="eastAsia"/>
          <w:bCs/>
          <w:color w:val="000000"/>
          <w:sz w:val="24"/>
          <w:szCs w:val="28"/>
        </w:rPr>
        <w:t>（</w:t>
      </w:r>
      <w:r>
        <w:rPr>
          <w:rFonts w:ascii="仿宋_GB2312" w:eastAsia="仿宋_GB2312" w:hAnsi="宋体" w:cs="黑体" w:hint="eastAsia"/>
          <w:color w:val="000000"/>
          <w:kern w:val="0"/>
          <w:sz w:val="24"/>
          <w:szCs w:val="28"/>
        </w:rPr>
        <w:t>银征信中心</w:t>
      </w:r>
      <w:r>
        <w:rPr>
          <w:rFonts w:eastAsia="仿宋_GB2312"/>
          <w:color w:val="000000"/>
          <w:sz w:val="24"/>
          <w:szCs w:val="28"/>
        </w:rPr>
        <w:t>[2009]45</w:t>
      </w:r>
      <w:r>
        <w:rPr>
          <w:rFonts w:ascii="仿宋_GB2312" w:eastAsia="仿宋_GB2312" w:hint="eastAsia"/>
          <w:color w:val="000000"/>
          <w:sz w:val="24"/>
          <w:szCs w:val="28"/>
        </w:rPr>
        <w:t>号</w:t>
      </w:r>
      <w:r>
        <w:rPr>
          <w:rFonts w:ascii="仿宋_GB2312" w:eastAsia="仿宋_GB2312" w:hint="eastAsia"/>
          <w:bCs/>
          <w:color w:val="000000"/>
          <w:sz w:val="24"/>
          <w:szCs w:val="28"/>
        </w:rPr>
        <w:t>）</w:t>
      </w:r>
    </w:p>
    <w:p w:rsidR="00056550" w:rsidRDefault="00056550" w:rsidP="00056550">
      <w:pPr>
        <w:ind w:firstLineChars="200" w:firstLine="480"/>
        <w:rPr>
          <w:rFonts w:ascii="黑体" w:eastAsia="黑体"/>
          <w:color w:val="000000"/>
          <w:sz w:val="24"/>
          <w:szCs w:val="28"/>
        </w:rPr>
      </w:pPr>
      <w:r>
        <w:rPr>
          <w:rFonts w:ascii="黑体" w:eastAsia="黑体" w:hint="eastAsia"/>
          <w:color w:val="000000"/>
          <w:sz w:val="24"/>
          <w:szCs w:val="28"/>
        </w:rPr>
        <w:t>三、判断题</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１、中国人民银行、商业银行及其工作人员应当为在工作中知悉的个人信用信息保密。（√）</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２、商业银行不得向未经信贷征信主管部门批准建立或变相建立的个人信用数据库提供个人信用信息。（√）</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３、商业银行受理法人或其他组织的贷款申请或其作为担保人，可以查询其法定代表人及出资人信用状况的个人信用报告。（√）</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４、书面授权可以通过在贷款、贷记卡、</w:t>
      </w:r>
      <w:proofErr w:type="gramStart"/>
      <w:r>
        <w:rPr>
          <w:rFonts w:ascii="仿宋_GB2312" w:eastAsia="仿宋_GB2312" w:hint="eastAsia"/>
          <w:color w:val="000000"/>
          <w:sz w:val="24"/>
          <w:szCs w:val="28"/>
        </w:rPr>
        <w:t>准贷记卡</w:t>
      </w:r>
      <w:proofErr w:type="gramEnd"/>
      <w:r>
        <w:rPr>
          <w:rFonts w:ascii="仿宋_GB2312" w:eastAsia="仿宋_GB2312" w:hint="eastAsia"/>
          <w:color w:val="000000"/>
          <w:sz w:val="24"/>
          <w:szCs w:val="28"/>
        </w:rPr>
        <w:t>以及担保申请书中增加相应条款取得。（√）</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５、商业银行管理员用户、数据上报用户和查询用户可以互相兼职。（×）</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６、征信服务中心根据生成信用报告的需要，可以对商业银行报送的个人信用信息进行整理、保存和更改。（×）</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７、征信服务中心可以根据个人申请有偿提供其本人信用报告。（√）</w:t>
      </w:r>
    </w:p>
    <w:p w:rsidR="00056550" w:rsidRDefault="00056550" w:rsidP="00056550">
      <w:pPr>
        <w:ind w:firstLineChars="200" w:firstLine="480"/>
        <w:rPr>
          <w:rFonts w:ascii="仿宋_GB2312" w:eastAsia="仿宋_GB2312"/>
          <w:color w:val="000000"/>
          <w:sz w:val="24"/>
          <w:szCs w:val="28"/>
        </w:rPr>
      </w:pPr>
      <w:r>
        <w:rPr>
          <w:rFonts w:ascii="仿宋_GB2312" w:eastAsia="仿宋_GB2312" w:hint="eastAsia"/>
          <w:color w:val="000000"/>
          <w:sz w:val="24"/>
          <w:szCs w:val="28"/>
        </w:rPr>
        <w:t>８、商业银行审查个人贷款申请时，查询借款人及其配偶的个人信用报告，只需借款人的书面授权即可。（×）</w:t>
      </w:r>
    </w:p>
    <w:p w:rsidR="00056550" w:rsidRDefault="00056550" w:rsidP="00056550">
      <w:pPr>
        <w:adjustRightInd w:val="0"/>
        <w:snapToGrid w:val="0"/>
        <w:ind w:firstLineChars="200" w:firstLine="480"/>
        <w:rPr>
          <w:rFonts w:ascii="仿宋_GB2312" w:eastAsia="仿宋_GB2312" w:hAnsi="宋体" w:cs="宋体"/>
          <w:color w:val="000000"/>
          <w:kern w:val="0"/>
          <w:sz w:val="24"/>
          <w:szCs w:val="28"/>
          <w:lang w:val="zh-CN"/>
        </w:rPr>
      </w:pPr>
      <w:r>
        <w:rPr>
          <w:rFonts w:ascii="仿宋_GB2312" w:eastAsia="仿宋_GB2312" w:hAnsi="宋体" w:cs="宋体" w:hint="eastAsia"/>
          <w:color w:val="000000"/>
          <w:kern w:val="0"/>
          <w:sz w:val="24"/>
          <w:szCs w:val="28"/>
          <w:lang w:val="zh-CN"/>
        </w:rPr>
        <w:t>９、</w:t>
      </w:r>
      <w:r>
        <w:rPr>
          <w:rFonts w:ascii="仿宋_GB2312" w:eastAsia="仿宋_GB2312" w:hAnsi="宋体" w:cs="Arial" w:hint="eastAsia"/>
          <w:color w:val="000000"/>
          <w:sz w:val="24"/>
          <w:szCs w:val="28"/>
        </w:rPr>
        <w:t>商业银行不得向未经征信服务中心批准建立或变相建立的个人信用信息基础数据库提供个人信用信息。</w:t>
      </w:r>
      <w:r>
        <w:rPr>
          <w:rFonts w:ascii="仿宋_GB2312" w:eastAsia="仿宋_GB2312" w:hAnsi="宋体" w:cs="宋体" w:hint="eastAsia"/>
          <w:color w:val="000000"/>
          <w:kern w:val="0"/>
          <w:sz w:val="24"/>
          <w:szCs w:val="28"/>
          <w:lang w:val="zh-CN"/>
        </w:rPr>
        <w:t>（</w:t>
      </w:r>
      <w:r>
        <w:rPr>
          <w:rFonts w:ascii="仿宋_GB2312" w:eastAsia="仿宋_GB2312" w:hint="eastAsia"/>
          <w:color w:val="000000"/>
          <w:sz w:val="24"/>
          <w:szCs w:val="28"/>
        </w:rPr>
        <w:t>×</w:t>
      </w:r>
      <w:r>
        <w:rPr>
          <w:rFonts w:ascii="仿宋_GB2312" w:eastAsia="仿宋_GB2312" w:hAnsi="宋体" w:cs="宋体" w:hint="eastAsia"/>
          <w:color w:val="000000"/>
          <w:kern w:val="0"/>
          <w:sz w:val="24"/>
          <w:szCs w:val="28"/>
          <w:lang w:val="zh-CN"/>
        </w:rPr>
        <w:t>）</w:t>
      </w:r>
    </w:p>
    <w:p w:rsidR="00056550" w:rsidRDefault="00056550" w:rsidP="00056550">
      <w:pPr>
        <w:widowControl/>
        <w:adjustRightInd w:val="0"/>
        <w:ind w:firstLineChars="200" w:firstLine="480"/>
        <w:jc w:val="left"/>
        <w:rPr>
          <w:rFonts w:ascii="仿宋_GB2312" w:eastAsia="仿宋_GB2312" w:hAnsi="宋体" w:cs="宋体"/>
          <w:color w:val="000000"/>
          <w:kern w:val="0"/>
          <w:sz w:val="24"/>
          <w:szCs w:val="28"/>
          <w:lang w:val="zh-CN"/>
        </w:rPr>
      </w:pPr>
      <w:r>
        <w:rPr>
          <w:rFonts w:ascii="仿宋_GB2312" w:eastAsia="仿宋_GB2312" w:hAnsi="宋体" w:cs="宋体" w:hint="eastAsia"/>
          <w:color w:val="000000"/>
          <w:kern w:val="0"/>
          <w:sz w:val="24"/>
          <w:szCs w:val="28"/>
          <w:lang w:val="zh-CN"/>
        </w:rPr>
        <w:t>10、商业银行发现其所报送的个人信用信息不准确时，应当及时报告征信服务中心，征信服务中心收到纠错报告应当在5个工作日进行更正。（</w:t>
      </w:r>
      <w:r>
        <w:rPr>
          <w:rFonts w:ascii="仿宋_GB2312" w:eastAsia="仿宋_GB2312" w:hint="eastAsia"/>
          <w:color w:val="000000"/>
          <w:sz w:val="24"/>
          <w:szCs w:val="28"/>
        </w:rPr>
        <w:t>×</w:t>
      </w:r>
      <w:r>
        <w:rPr>
          <w:rFonts w:ascii="仿宋_GB2312" w:eastAsia="仿宋_GB2312" w:hAnsi="宋体" w:cs="宋体" w:hint="eastAsia"/>
          <w:color w:val="000000"/>
          <w:kern w:val="0"/>
          <w:sz w:val="24"/>
          <w:szCs w:val="28"/>
          <w:lang w:val="zh-CN"/>
        </w:rPr>
        <w:t>）</w:t>
      </w:r>
    </w:p>
    <w:p w:rsidR="00056550" w:rsidRDefault="00056550" w:rsidP="00056550">
      <w:pPr>
        <w:widowControl/>
        <w:adjustRightInd w:val="0"/>
        <w:ind w:firstLineChars="200" w:firstLine="480"/>
        <w:jc w:val="left"/>
        <w:rPr>
          <w:rFonts w:ascii="仿宋_GB2312" w:eastAsia="仿宋_GB2312" w:hAnsi="宋体" w:cs="宋体"/>
          <w:color w:val="000000"/>
          <w:kern w:val="0"/>
          <w:sz w:val="24"/>
          <w:szCs w:val="28"/>
          <w:lang w:val="zh-CN"/>
        </w:rPr>
      </w:pPr>
      <w:r>
        <w:rPr>
          <w:rFonts w:ascii="仿宋_GB2312" w:eastAsia="仿宋_GB2312" w:hAnsi="宋体" w:cs="宋体" w:hint="eastAsia"/>
          <w:color w:val="000000"/>
          <w:kern w:val="0"/>
          <w:sz w:val="24"/>
          <w:szCs w:val="28"/>
          <w:lang w:val="zh-CN"/>
        </w:rPr>
        <w:lastRenderedPageBreak/>
        <w:t>11、商业银行应当制</w:t>
      </w:r>
      <w:proofErr w:type="gramStart"/>
      <w:r>
        <w:rPr>
          <w:rFonts w:ascii="仿宋_GB2312" w:eastAsia="仿宋_GB2312" w:hAnsi="宋体" w:cs="宋体" w:hint="eastAsia"/>
          <w:color w:val="000000"/>
          <w:kern w:val="0"/>
          <w:sz w:val="24"/>
          <w:szCs w:val="28"/>
          <w:lang w:val="zh-CN"/>
        </w:rPr>
        <w:t>定贷</w:t>
      </w:r>
      <w:proofErr w:type="gramEnd"/>
      <w:r>
        <w:rPr>
          <w:rFonts w:ascii="仿宋_GB2312" w:eastAsia="仿宋_GB2312" w:hAnsi="宋体" w:cs="宋体" w:hint="eastAsia"/>
          <w:color w:val="000000"/>
          <w:kern w:val="0"/>
          <w:sz w:val="24"/>
          <w:szCs w:val="28"/>
          <w:lang w:val="zh-CN"/>
        </w:rPr>
        <w:t>后风险管理查询个人信用报告的内部授权制度和查询管理程序。（</w:t>
      </w:r>
      <w:r>
        <w:rPr>
          <w:rFonts w:ascii="仿宋_GB2312" w:eastAsia="仿宋_GB2312" w:hint="eastAsia"/>
          <w:color w:val="000000"/>
          <w:sz w:val="24"/>
          <w:szCs w:val="28"/>
        </w:rPr>
        <w:t>√</w:t>
      </w:r>
      <w:r>
        <w:rPr>
          <w:rFonts w:ascii="仿宋_GB2312" w:eastAsia="仿宋_GB2312" w:hAnsi="宋体" w:cs="宋体" w:hint="eastAsia"/>
          <w:color w:val="000000"/>
          <w:kern w:val="0"/>
          <w:sz w:val="24"/>
          <w:szCs w:val="28"/>
          <w:lang w:val="zh-CN"/>
        </w:rPr>
        <w:t>）</w:t>
      </w:r>
    </w:p>
    <w:p w:rsidR="00056550" w:rsidRDefault="00056550" w:rsidP="00056550">
      <w:pPr>
        <w:adjustRightInd w:val="0"/>
        <w:snapToGrid w:val="0"/>
        <w:ind w:firstLineChars="200" w:firstLine="480"/>
        <w:rPr>
          <w:rFonts w:ascii="仿宋_GB2312" w:eastAsia="仿宋_GB2312" w:hAnsi="宋体" w:cs="宋体"/>
          <w:color w:val="000000"/>
          <w:kern w:val="0"/>
          <w:sz w:val="24"/>
          <w:szCs w:val="28"/>
          <w:lang w:val="zh-CN"/>
        </w:rPr>
      </w:pPr>
      <w:r>
        <w:rPr>
          <w:rFonts w:ascii="仿宋_GB2312" w:eastAsia="仿宋_GB2312" w:hAnsi="宋体" w:cs="宋体" w:hint="eastAsia"/>
          <w:color w:val="000000"/>
          <w:kern w:val="0"/>
          <w:sz w:val="24"/>
          <w:szCs w:val="28"/>
          <w:lang w:val="zh-CN"/>
        </w:rPr>
        <w:t>12、</w:t>
      </w:r>
      <w:r>
        <w:rPr>
          <w:rFonts w:ascii="仿宋_GB2312" w:eastAsia="仿宋_GB2312" w:hAnsi="宋体" w:cs="Arial" w:hint="eastAsia"/>
          <w:color w:val="000000"/>
          <w:sz w:val="24"/>
          <w:szCs w:val="28"/>
        </w:rPr>
        <w:t>书面授权可以通过在贷款、贷记卡、</w:t>
      </w:r>
      <w:proofErr w:type="gramStart"/>
      <w:r>
        <w:rPr>
          <w:rFonts w:ascii="仿宋_GB2312" w:eastAsia="仿宋_GB2312" w:hAnsi="宋体" w:cs="Arial" w:hint="eastAsia"/>
          <w:color w:val="000000"/>
          <w:sz w:val="24"/>
          <w:szCs w:val="28"/>
        </w:rPr>
        <w:t>准贷记卡</w:t>
      </w:r>
      <w:proofErr w:type="gramEnd"/>
      <w:r>
        <w:rPr>
          <w:rFonts w:ascii="仿宋_GB2312" w:eastAsia="仿宋_GB2312" w:hAnsi="宋体" w:cs="Arial" w:hint="eastAsia"/>
          <w:color w:val="000000"/>
          <w:sz w:val="24"/>
          <w:szCs w:val="28"/>
        </w:rPr>
        <w:t>以及担保申请书中增加相应条款取得。</w:t>
      </w:r>
      <w:r>
        <w:rPr>
          <w:rFonts w:ascii="仿宋_GB2312" w:eastAsia="仿宋_GB2312" w:hint="eastAsia"/>
          <w:color w:val="000000"/>
          <w:sz w:val="24"/>
          <w:szCs w:val="28"/>
        </w:rPr>
        <w:t>（√）</w:t>
      </w:r>
    </w:p>
    <w:p w:rsidR="00056550" w:rsidRDefault="00056550" w:rsidP="00056550">
      <w:pPr>
        <w:widowControl/>
        <w:adjustRightInd w:val="0"/>
        <w:ind w:firstLineChars="200" w:firstLine="480"/>
        <w:jc w:val="left"/>
        <w:rPr>
          <w:rFonts w:ascii="仿宋_GB2312" w:eastAsia="仿宋_GB2312" w:hAnsi="宋体" w:cs="宋体"/>
          <w:color w:val="000000"/>
          <w:kern w:val="0"/>
          <w:sz w:val="24"/>
          <w:szCs w:val="28"/>
          <w:lang w:val="zh-CN"/>
        </w:rPr>
      </w:pPr>
      <w:r>
        <w:rPr>
          <w:rFonts w:ascii="仿宋_GB2312" w:eastAsia="仿宋_GB2312" w:hAnsi="宋体" w:cs="宋体" w:hint="eastAsia"/>
          <w:color w:val="000000"/>
          <w:kern w:val="0"/>
          <w:sz w:val="24"/>
          <w:szCs w:val="28"/>
          <w:lang w:val="zh-CN"/>
        </w:rPr>
        <w:t>13、征信服务中心内部核查未发现个人信用数据库处理过程存在问题的，应当在2个工作日内书面通知提供相关信息的商业银行进行核查。（</w:t>
      </w:r>
      <w:r>
        <w:rPr>
          <w:rFonts w:ascii="仿宋_GB2312" w:eastAsia="仿宋_GB2312" w:hint="eastAsia"/>
          <w:color w:val="000000"/>
          <w:sz w:val="24"/>
          <w:szCs w:val="28"/>
        </w:rPr>
        <w:t>×</w:t>
      </w:r>
      <w:r>
        <w:rPr>
          <w:rFonts w:ascii="仿宋_GB2312" w:eastAsia="仿宋_GB2312" w:hAnsi="宋体" w:cs="宋体" w:hint="eastAsia"/>
          <w:color w:val="000000"/>
          <w:kern w:val="0"/>
          <w:sz w:val="24"/>
          <w:szCs w:val="28"/>
          <w:lang w:val="zh-CN"/>
        </w:rPr>
        <w:t>）</w:t>
      </w:r>
    </w:p>
    <w:p w:rsidR="00056550" w:rsidRDefault="00056550" w:rsidP="00056550">
      <w:pPr>
        <w:widowControl/>
        <w:adjustRightInd w:val="0"/>
        <w:ind w:firstLineChars="200" w:firstLine="480"/>
        <w:jc w:val="left"/>
        <w:rPr>
          <w:rFonts w:ascii="仿宋_GB2312" w:eastAsia="仿宋_GB2312" w:hAnsi="宋体" w:cs="宋体"/>
          <w:color w:val="000000"/>
          <w:kern w:val="0"/>
          <w:sz w:val="24"/>
          <w:szCs w:val="28"/>
          <w:lang w:val="zh-CN"/>
        </w:rPr>
      </w:pPr>
      <w:r>
        <w:rPr>
          <w:rFonts w:ascii="仿宋_GB2312" w:eastAsia="仿宋_GB2312" w:hAnsi="宋体" w:cs="宋体" w:hint="eastAsia"/>
          <w:color w:val="000000"/>
          <w:kern w:val="0"/>
          <w:sz w:val="24"/>
          <w:szCs w:val="28"/>
          <w:lang w:val="zh-CN"/>
        </w:rPr>
        <w:t>14、商业银行应当在接到核查通知的5个工作日内向征信服务中心</w:t>
      </w:r>
      <w:proofErr w:type="gramStart"/>
      <w:r>
        <w:rPr>
          <w:rFonts w:ascii="仿宋_GB2312" w:eastAsia="仿宋_GB2312" w:hAnsi="宋体" w:cs="宋体" w:hint="eastAsia"/>
          <w:color w:val="000000"/>
          <w:kern w:val="0"/>
          <w:sz w:val="24"/>
          <w:szCs w:val="28"/>
          <w:lang w:val="zh-CN"/>
        </w:rPr>
        <w:t>作出</w:t>
      </w:r>
      <w:proofErr w:type="gramEnd"/>
      <w:r>
        <w:rPr>
          <w:rFonts w:ascii="仿宋_GB2312" w:eastAsia="仿宋_GB2312" w:hAnsi="宋体" w:cs="宋体" w:hint="eastAsia"/>
          <w:color w:val="000000"/>
          <w:kern w:val="0"/>
          <w:sz w:val="24"/>
          <w:szCs w:val="28"/>
          <w:lang w:val="zh-CN"/>
        </w:rPr>
        <w:t>核查情况的书面答复。（</w:t>
      </w:r>
      <w:r>
        <w:rPr>
          <w:rFonts w:ascii="仿宋_GB2312" w:eastAsia="仿宋_GB2312" w:hint="eastAsia"/>
          <w:color w:val="000000"/>
          <w:sz w:val="24"/>
          <w:szCs w:val="28"/>
        </w:rPr>
        <w:t>×</w:t>
      </w:r>
      <w:r>
        <w:rPr>
          <w:rFonts w:ascii="仿宋_GB2312" w:eastAsia="仿宋_GB2312" w:hAnsi="宋体" w:cs="宋体" w:hint="eastAsia"/>
          <w:color w:val="000000"/>
          <w:kern w:val="0"/>
          <w:sz w:val="24"/>
          <w:szCs w:val="28"/>
          <w:lang w:val="zh-CN"/>
        </w:rPr>
        <w:t>）</w:t>
      </w:r>
    </w:p>
    <w:p w:rsidR="00056550" w:rsidRDefault="00056550" w:rsidP="00056550">
      <w:pPr>
        <w:widowControl/>
        <w:adjustRightInd w:val="0"/>
        <w:ind w:firstLineChars="200" w:firstLine="480"/>
        <w:jc w:val="left"/>
        <w:rPr>
          <w:rFonts w:ascii="仿宋_GB2312" w:eastAsia="仿宋_GB2312" w:hAnsi="宋体" w:cs="宋体"/>
          <w:color w:val="000000"/>
          <w:kern w:val="0"/>
          <w:sz w:val="24"/>
          <w:szCs w:val="28"/>
          <w:lang w:val="zh-CN"/>
        </w:rPr>
      </w:pPr>
      <w:r>
        <w:rPr>
          <w:rFonts w:ascii="仿宋_GB2312" w:eastAsia="仿宋_GB2312" w:hAnsi="宋体" w:cs="宋体" w:hint="eastAsia"/>
          <w:color w:val="000000"/>
          <w:kern w:val="0"/>
          <w:sz w:val="24"/>
          <w:szCs w:val="28"/>
          <w:lang w:val="zh-CN"/>
        </w:rPr>
        <w:t>15、无法确认异议信息存在错误的，征信服务中心可以按照异议申请人要求更改相关个人信用信息。（</w:t>
      </w:r>
      <w:r>
        <w:rPr>
          <w:rFonts w:ascii="仿宋_GB2312" w:eastAsia="仿宋_GB2312" w:hint="eastAsia"/>
          <w:color w:val="000000"/>
          <w:sz w:val="24"/>
          <w:szCs w:val="28"/>
        </w:rPr>
        <w:t>×</w:t>
      </w:r>
      <w:r>
        <w:rPr>
          <w:rFonts w:ascii="仿宋_GB2312" w:eastAsia="仿宋_GB2312" w:hAnsi="宋体" w:cs="宋体" w:hint="eastAsia"/>
          <w:color w:val="000000"/>
          <w:kern w:val="0"/>
          <w:sz w:val="24"/>
          <w:szCs w:val="28"/>
          <w:lang w:val="zh-CN"/>
        </w:rPr>
        <w:t>）</w:t>
      </w:r>
    </w:p>
    <w:p w:rsidR="00056550" w:rsidRDefault="00056550" w:rsidP="00056550">
      <w:pPr>
        <w:widowControl/>
        <w:adjustRightInd w:val="0"/>
        <w:ind w:firstLineChars="200" w:firstLine="480"/>
        <w:jc w:val="left"/>
        <w:rPr>
          <w:rFonts w:ascii="仿宋_GB2312" w:eastAsia="仿宋_GB2312" w:hAnsi="宋体" w:cs="宋体"/>
          <w:color w:val="000000"/>
          <w:kern w:val="0"/>
          <w:sz w:val="24"/>
          <w:szCs w:val="28"/>
          <w:lang w:val="zh-CN"/>
        </w:rPr>
      </w:pPr>
      <w:r>
        <w:rPr>
          <w:rFonts w:ascii="仿宋_GB2312" w:eastAsia="仿宋_GB2312" w:hAnsi="宋体" w:cs="宋体" w:hint="eastAsia"/>
          <w:color w:val="000000"/>
          <w:kern w:val="0"/>
          <w:sz w:val="24"/>
          <w:szCs w:val="28"/>
          <w:lang w:val="zh-CN"/>
        </w:rPr>
        <w:t>16、对于无法核实的异议信息，征信服务中心应当允许异议申请人对有关异议信息附注100字以内的个人声明。个人声明可以包含与异议信息无关的内容，异议申请人应当对个人声明的真实性负责。（</w:t>
      </w:r>
      <w:r>
        <w:rPr>
          <w:rFonts w:ascii="仿宋_GB2312" w:eastAsia="仿宋_GB2312" w:hint="eastAsia"/>
          <w:color w:val="000000"/>
          <w:sz w:val="24"/>
          <w:szCs w:val="28"/>
        </w:rPr>
        <w:t>×</w:t>
      </w:r>
      <w:r>
        <w:rPr>
          <w:rFonts w:ascii="仿宋_GB2312" w:eastAsia="仿宋_GB2312" w:hAnsi="宋体" w:cs="宋体" w:hint="eastAsia"/>
          <w:color w:val="000000"/>
          <w:kern w:val="0"/>
          <w:sz w:val="24"/>
          <w:szCs w:val="28"/>
          <w:lang w:val="zh-CN"/>
        </w:rPr>
        <w:t>）</w:t>
      </w:r>
    </w:p>
    <w:p w:rsidR="00056550" w:rsidRDefault="00056550" w:rsidP="00056550">
      <w:pPr>
        <w:widowControl/>
        <w:adjustRightInd w:val="0"/>
        <w:ind w:firstLineChars="200" w:firstLine="480"/>
        <w:jc w:val="left"/>
        <w:rPr>
          <w:rFonts w:ascii="仿宋_GB2312" w:eastAsia="仿宋_GB2312" w:hAnsi="宋体" w:cs="宋体"/>
          <w:color w:val="000000"/>
          <w:kern w:val="0"/>
          <w:sz w:val="24"/>
          <w:szCs w:val="28"/>
          <w:lang w:val="zh-CN"/>
        </w:rPr>
      </w:pPr>
      <w:r>
        <w:rPr>
          <w:rFonts w:ascii="仿宋_GB2312" w:eastAsia="仿宋_GB2312" w:hAnsi="宋体" w:cs="宋体" w:hint="eastAsia"/>
          <w:color w:val="000000"/>
          <w:kern w:val="0"/>
          <w:sz w:val="24"/>
          <w:szCs w:val="28"/>
          <w:lang w:val="zh-CN"/>
        </w:rPr>
        <w:t>17、管理员用户应当加强对同级查询用户、数据上报用户与下一级管理员用户的日常管理。查询用户工作人员调离，该用户应当立即予以删除。（</w:t>
      </w:r>
      <w:r>
        <w:rPr>
          <w:rFonts w:ascii="仿宋_GB2312" w:eastAsia="仿宋_GB2312" w:hint="eastAsia"/>
          <w:color w:val="000000"/>
          <w:sz w:val="24"/>
          <w:szCs w:val="28"/>
        </w:rPr>
        <w:t>×</w:t>
      </w:r>
      <w:r>
        <w:rPr>
          <w:rFonts w:ascii="仿宋_GB2312" w:eastAsia="仿宋_GB2312" w:hAnsi="宋体" w:cs="宋体" w:hint="eastAsia"/>
          <w:color w:val="000000"/>
          <w:kern w:val="0"/>
          <w:sz w:val="24"/>
          <w:szCs w:val="28"/>
          <w:lang w:val="zh-CN"/>
        </w:rPr>
        <w:t>）</w:t>
      </w:r>
    </w:p>
    <w:p w:rsidR="00056550" w:rsidRDefault="00056550" w:rsidP="00056550">
      <w:pPr>
        <w:widowControl/>
        <w:adjustRightInd w:val="0"/>
        <w:ind w:firstLineChars="200" w:firstLine="480"/>
        <w:jc w:val="left"/>
        <w:rPr>
          <w:rFonts w:ascii="仿宋_GB2312" w:eastAsia="仿宋_GB2312" w:hAnsi="宋体" w:cs="宋体"/>
          <w:color w:val="000000"/>
          <w:kern w:val="0"/>
          <w:sz w:val="24"/>
          <w:szCs w:val="28"/>
          <w:lang w:val="zh-CN"/>
        </w:rPr>
      </w:pPr>
      <w:r>
        <w:rPr>
          <w:rFonts w:ascii="仿宋_GB2312" w:eastAsia="仿宋_GB2312" w:hAnsi="宋体" w:cs="宋体" w:hint="eastAsia"/>
          <w:color w:val="000000"/>
          <w:kern w:val="0"/>
          <w:sz w:val="24"/>
          <w:szCs w:val="28"/>
          <w:lang w:val="zh-CN"/>
        </w:rPr>
        <w:t>18、商业银行管理员用户、数据上报用户和查询用户须报中国人民银行征信管理部门和征信服务中心备案。前款用户工作人员发生变动，商业银行应当在5个工作日内向中国人民银行征信管理部门和征信服务中心变更备案。（</w:t>
      </w:r>
      <w:r>
        <w:rPr>
          <w:rFonts w:ascii="仿宋_GB2312" w:eastAsia="仿宋_GB2312" w:hint="eastAsia"/>
          <w:color w:val="000000"/>
          <w:sz w:val="24"/>
          <w:szCs w:val="28"/>
        </w:rPr>
        <w:t>×</w:t>
      </w:r>
      <w:r>
        <w:rPr>
          <w:rFonts w:ascii="仿宋_GB2312" w:eastAsia="仿宋_GB2312" w:hAnsi="宋体" w:cs="宋体" w:hint="eastAsia"/>
          <w:color w:val="000000"/>
          <w:kern w:val="0"/>
          <w:sz w:val="24"/>
          <w:szCs w:val="28"/>
          <w:lang w:val="zh-CN"/>
        </w:rPr>
        <w:t>）</w:t>
      </w:r>
    </w:p>
    <w:p w:rsidR="00056550" w:rsidRDefault="00056550" w:rsidP="00056550">
      <w:pPr>
        <w:widowControl/>
        <w:adjustRightInd w:val="0"/>
        <w:ind w:firstLineChars="200" w:firstLine="480"/>
        <w:jc w:val="left"/>
        <w:rPr>
          <w:rFonts w:ascii="仿宋_GB2312" w:eastAsia="仿宋_GB2312" w:hAnsi="宋体" w:cs="宋体"/>
          <w:color w:val="000000"/>
          <w:kern w:val="0"/>
          <w:sz w:val="24"/>
          <w:szCs w:val="28"/>
          <w:lang w:val="zh-CN"/>
        </w:rPr>
      </w:pPr>
      <w:r>
        <w:rPr>
          <w:rFonts w:ascii="仿宋_GB2312" w:eastAsia="仿宋_GB2312" w:hAnsi="宋体" w:cs="宋体" w:hint="eastAsia"/>
          <w:color w:val="000000"/>
          <w:kern w:val="0"/>
          <w:sz w:val="24"/>
          <w:szCs w:val="28"/>
          <w:lang w:val="zh-CN"/>
        </w:rPr>
        <w:t>19、</w:t>
      </w:r>
      <w:r>
        <w:rPr>
          <w:rFonts w:ascii="仿宋_GB2312" w:eastAsia="仿宋_GB2312" w:hAnsi="宋体" w:cs="Arial" w:hint="eastAsia"/>
          <w:color w:val="000000"/>
          <w:sz w:val="24"/>
          <w:szCs w:val="28"/>
        </w:rPr>
        <w:t>商业银行管理员用户应当根据操作规程，为得到相关上岗资格的人员创建相应用户。</w:t>
      </w:r>
      <w:r>
        <w:rPr>
          <w:rFonts w:ascii="仿宋_GB2312" w:eastAsia="仿宋_GB2312" w:hAnsi="宋体" w:cs="宋体" w:hint="eastAsia"/>
          <w:color w:val="000000"/>
          <w:kern w:val="0"/>
          <w:sz w:val="24"/>
          <w:szCs w:val="28"/>
          <w:lang w:val="zh-CN"/>
        </w:rPr>
        <w:t xml:space="preserve"> （</w:t>
      </w:r>
      <w:r>
        <w:rPr>
          <w:rFonts w:ascii="仿宋_GB2312" w:eastAsia="仿宋_GB2312" w:hint="eastAsia"/>
          <w:color w:val="000000"/>
          <w:sz w:val="24"/>
          <w:szCs w:val="28"/>
        </w:rPr>
        <w:t>×</w:t>
      </w:r>
      <w:r>
        <w:rPr>
          <w:rFonts w:ascii="仿宋_GB2312" w:eastAsia="仿宋_GB2312" w:hAnsi="宋体" w:cs="宋体" w:hint="eastAsia"/>
          <w:color w:val="000000"/>
          <w:kern w:val="0"/>
          <w:sz w:val="24"/>
          <w:szCs w:val="28"/>
          <w:lang w:val="zh-CN"/>
        </w:rPr>
        <w:t>）</w:t>
      </w:r>
    </w:p>
    <w:p w:rsidR="00056550" w:rsidRDefault="00056550" w:rsidP="00056550">
      <w:pPr>
        <w:ind w:firstLineChars="200" w:firstLine="482"/>
        <w:rPr>
          <w:rFonts w:ascii="仿宋_GB2312" w:eastAsia="仿宋_GB2312"/>
          <w:b/>
          <w:bCs/>
          <w:color w:val="000000"/>
          <w:sz w:val="24"/>
          <w:szCs w:val="28"/>
        </w:rPr>
      </w:pPr>
      <w:r>
        <w:rPr>
          <w:rFonts w:ascii="仿宋_GB2312" w:eastAsia="仿宋_GB2312" w:hint="eastAsia"/>
          <w:b/>
          <w:bCs/>
          <w:color w:val="000000"/>
          <w:sz w:val="24"/>
          <w:szCs w:val="28"/>
        </w:rPr>
        <w:t>以上题目出自《个人信用信息基础数据库管理暂行办法》（人民银行2005年3号令）</w:t>
      </w:r>
    </w:p>
    <w:p w:rsidR="00056550" w:rsidRDefault="00056550" w:rsidP="00056550">
      <w:pPr>
        <w:ind w:firstLineChars="200" w:firstLine="480"/>
        <w:rPr>
          <w:rFonts w:ascii="仿宋_GB2312" w:eastAsia="仿宋_GB2312" w:hAnsi="宋体"/>
          <w:color w:val="000000"/>
          <w:sz w:val="24"/>
          <w:szCs w:val="28"/>
        </w:rPr>
      </w:pPr>
      <w:r>
        <w:rPr>
          <w:rFonts w:ascii="仿宋_GB2312" w:eastAsia="仿宋_GB2312" w:hint="eastAsia"/>
          <w:color w:val="000000"/>
          <w:sz w:val="24"/>
          <w:szCs w:val="28"/>
        </w:rPr>
        <w:t>20、商业银行和征信服务中心在个人信用信息的传递、接收和使用过程中，应当遵守国家有关保密的法律、法规。</w:t>
      </w:r>
      <w:r>
        <w:rPr>
          <w:rFonts w:ascii="仿宋_GB2312" w:eastAsia="仿宋_GB2312" w:hAnsi="宋体" w:cs="宋体" w:hint="eastAsia"/>
          <w:color w:val="000000"/>
          <w:kern w:val="0"/>
          <w:sz w:val="24"/>
          <w:szCs w:val="28"/>
          <w:lang w:val="zh-CN"/>
        </w:rPr>
        <w:t>（</w:t>
      </w:r>
      <w:r>
        <w:rPr>
          <w:rFonts w:ascii="仿宋_GB2312" w:eastAsia="仿宋_GB2312" w:hint="eastAsia"/>
          <w:color w:val="000000"/>
          <w:sz w:val="24"/>
          <w:szCs w:val="28"/>
        </w:rPr>
        <w:t>√</w:t>
      </w:r>
      <w:r>
        <w:rPr>
          <w:rFonts w:ascii="仿宋_GB2312" w:eastAsia="仿宋_GB2312" w:hAnsi="宋体" w:cs="宋体" w:hint="eastAsia"/>
          <w:color w:val="000000"/>
          <w:kern w:val="0"/>
          <w:sz w:val="24"/>
          <w:szCs w:val="28"/>
          <w:lang w:val="zh-CN"/>
        </w:rPr>
        <w:t>）</w:t>
      </w:r>
    </w:p>
    <w:p w:rsidR="00056550" w:rsidRDefault="00056550" w:rsidP="00056550">
      <w:pPr>
        <w:ind w:firstLineChars="200" w:firstLine="480"/>
        <w:rPr>
          <w:rFonts w:ascii="仿宋_GB2312" w:eastAsia="仿宋_GB2312" w:hAnsi="宋体"/>
          <w:color w:val="000000"/>
          <w:sz w:val="24"/>
          <w:szCs w:val="28"/>
        </w:rPr>
      </w:pPr>
      <w:r>
        <w:rPr>
          <w:rFonts w:ascii="仿宋_GB2312" w:eastAsia="仿宋_GB2312" w:hAnsi="宋体" w:hint="eastAsia"/>
          <w:color w:val="000000"/>
          <w:sz w:val="24"/>
          <w:szCs w:val="28"/>
        </w:rPr>
        <w:t>21、数据报送机构应按照“个人信用信息数据库数据接口规范”的要求形成报送数据记录。</w:t>
      </w:r>
      <w:r>
        <w:rPr>
          <w:rFonts w:ascii="仿宋_GB2312" w:eastAsia="仿宋_GB2312" w:hAnsi="宋体" w:cs="宋体" w:hint="eastAsia"/>
          <w:color w:val="000000"/>
          <w:kern w:val="0"/>
          <w:sz w:val="24"/>
          <w:szCs w:val="28"/>
          <w:lang w:val="zh-CN"/>
        </w:rPr>
        <w:t>（</w:t>
      </w:r>
      <w:r>
        <w:rPr>
          <w:rFonts w:ascii="仿宋_GB2312" w:eastAsia="仿宋_GB2312" w:hint="eastAsia"/>
          <w:color w:val="000000"/>
          <w:sz w:val="24"/>
          <w:szCs w:val="28"/>
        </w:rPr>
        <w:t>×</w:t>
      </w:r>
      <w:r>
        <w:rPr>
          <w:rFonts w:ascii="仿宋_GB2312" w:eastAsia="仿宋_GB2312" w:hAnsi="宋体" w:cs="宋体" w:hint="eastAsia"/>
          <w:color w:val="000000"/>
          <w:kern w:val="0"/>
          <w:sz w:val="24"/>
          <w:szCs w:val="28"/>
          <w:lang w:val="zh-CN"/>
        </w:rPr>
        <w:t>）</w:t>
      </w:r>
    </w:p>
    <w:p w:rsidR="00056550" w:rsidRDefault="00056550" w:rsidP="00056550">
      <w:pPr>
        <w:ind w:firstLineChars="200" w:firstLine="480"/>
        <w:rPr>
          <w:rFonts w:ascii="仿宋_GB2312" w:eastAsia="仿宋_GB2312" w:hAnsi="宋体"/>
          <w:color w:val="000000"/>
          <w:sz w:val="24"/>
          <w:szCs w:val="28"/>
        </w:rPr>
      </w:pPr>
      <w:r>
        <w:rPr>
          <w:rFonts w:ascii="仿宋_GB2312" w:eastAsia="仿宋_GB2312" w:hAnsi="宋体" w:hint="eastAsia"/>
          <w:color w:val="000000"/>
          <w:sz w:val="24"/>
          <w:szCs w:val="28"/>
        </w:rPr>
        <w:t>22、数据报送机构应将个人信用信息报送员的名单及其相关资料报征信服务中心备案。</w:t>
      </w:r>
      <w:r>
        <w:rPr>
          <w:rFonts w:ascii="仿宋_GB2312" w:eastAsia="仿宋_GB2312" w:hint="eastAsia"/>
          <w:color w:val="000000"/>
          <w:sz w:val="24"/>
          <w:szCs w:val="28"/>
        </w:rPr>
        <w:t>（√）</w:t>
      </w:r>
    </w:p>
    <w:p w:rsidR="00056550" w:rsidRDefault="00056550" w:rsidP="00056550">
      <w:pPr>
        <w:ind w:firstLineChars="200" w:firstLine="480"/>
        <w:rPr>
          <w:rFonts w:ascii="仿宋_GB2312" w:eastAsia="仿宋_GB2312" w:hAnsi="宋体"/>
          <w:color w:val="000000"/>
          <w:sz w:val="24"/>
          <w:szCs w:val="28"/>
        </w:rPr>
      </w:pPr>
      <w:r>
        <w:rPr>
          <w:rFonts w:ascii="仿宋_GB2312" w:eastAsia="仿宋_GB2312" w:hAnsi="宋体" w:hint="eastAsia"/>
          <w:color w:val="000000"/>
          <w:sz w:val="24"/>
          <w:szCs w:val="28"/>
        </w:rPr>
        <w:t>23、数据报送机构应对报送介质进行编号，在报送介质时提交“报文报送明细单”。报送介质前应电话通知征信报务中心。</w:t>
      </w:r>
      <w:r>
        <w:rPr>
          <w:rFonts w:ascii="仿宋_GB2312" w:eastAsia="仿宋_GB2312" w:hint="eastAsia"/>
          <w:color w:val="000000"/>
          <w:sz w:val="24"/>
          <w:szCs w:val="28"/>
        </w:rPr>
        <w:t>（√）</w:t>
      </w:r>
    </w:p>
    <w:p w:rsidR="00056550" w:rsidRDefault="00056550" w:rsidP="00056550">
      <w:pPr>
        <w:ind w:firstLineChars="200" w:firstLine="480"/>
        <w:rPr>
          <w:rFonts w:ascii="仿宋_GB2312" w:eastAsia="仿宋_GB2312" w:hAnsi="宋体"/>
          <w:color w:val="000000"/>
          <w:sz w:val="24"/>
          <w:szCs w:val="28"/>
        </w:rPr>
      </w:pPr>
      <w:r>
        <w:rPr>
          <w:rFonts w:ascii="仿宋_GB2312" w:eastAsia="仿宋_GB2312" w:hAnsi="宋体" w:hint="eastAsia"/>
          <w:color w:val="000000"/>
          <w:sz w:val="24"/>
          <w:szCs w:val="28"/>
        </w:rPr>
        <w:t>24、数据报送机构接到征信中心反馈的出错文件后，应于2个工作日内对出错报文数据进行处理，重新生成报文，通过校验后报送征信服务中心。</w:t>
      </w:r>
      <w:r>
        <w:rPr>
          <w:rFonts w:ascii="仿宋_GB2312" w:eastAsia="仿宋_GB2312" w:hAnsi="宋体" w:cs="宋体" w:hint="eastAsia"/>
          <w:color w:val="000000"/>
          <w:kern w:val="0"/>
          <w:sz w:val="24"/>
          <w:szCs w:val="28"/>
          <w:lang w:val="zh-CN"/>
        </w:rPr>
        <w:t>（</w:t>
      </w:r>
      <w:r>
        <w:rPr>
          <w:rFonts w:ascii="仿宋_GB2312" w:eastAsia="仿宋_GB2312" w:hint="eastAsia"/>
          <w:color w:val="000000"/>
          <w:sz w:val="24"/>
          <w:szCs w:val="28"/>
        </w:rPr>
        <w:t>×</w:t>
      </w:r>
      <w:r>
        <w:rPr>
          <w:rFonts w:ascii="仿宋_GB2312" w:eastAsia="仿宋_GB2312" w:hAnsi="宋体" w:cs="宋体" w:hint="eastAsia"/>
          <w:color w:val="000000"/>
          <w:kern w:val="0"/>
          <w:sz w:val="24"/>
          <w:szCs w:val="28"/>
          <w:lang w:val="zh-CN"/>
        </w:rPr>
        <w:t>）</w:t>
      </w:r>
    </w:p>
    <w:p w:rsidR="00056550" w:rsidRDefault="00056550" w:rsidP="00056550">
      <w:pPr>
        <w:ind w:firstLineChars="200" w:firstLine="482"/>
        <w:rPr>
          <w:rFonts w:ascii="仿宋_GB2312" w:eastAsia="仿宋_GB2312" w:hAnsi="宋体"/>
          <w:b/>
          <w:color w:val="000000"/>
          <w:sz w:val="24"/>
          <w:szCs w:val="28"/>
        </w:rPr>
      </w:pPr>
      <w:r>
        <w:rPr>
          <w:rFonts w:ascii="仿宋_GB2312" w:eastAsia="仿宋_GB2312" w:hAnsi="宋体" w:hint="eastAsia"/>
          <w:b/>
          <w:color w:val="000000"/>
          <w:sz w:val="24"/>
          <w:szCs w:val="28"/>
        </w:rPr>
        <w:t>以上题目出自《个人信用信息基础数据库数据报送管理规程（暂行）》</w:t>
      </w:r>
    </w:p>
    <w:p w:rsidR="00056550" w:rsidRDefault="00056550" w:rsidP="00056550">
      <w:pPr>
        <w:ind w:firstLineChars="200" w:firstLine="480"/>
        <w:rPr>
          <w:rFonts w:ascii="仿宋_GB2312" w:eastAsia="仿宋_GB2312" w:hAnsi="宋体"/>
          <w:color w:val="000000"/>
          <w:sz w:val="24"/>
          <w:szCs w:val="28"/>
        </w:rPr>
      </w:pPr>
      <w:r>
        <w:rPr>
          <w:rFonts w:ascii="仿宋_GB2312" w:eastAsia="仿宋_GB2312" w:hAnsi="宋体" w:hint="eastAsia"/>
          <w:color w:val="000000"/>
          <w:sz w:val="24"/>
          <w:szCs w:val="28"/>
        </w:rPr>
        <w:t>25、金融机构要保存与查询目的相关的原始文档，人民银行征信管理部门有权对各行查询的合法、合</w:t>
      </w:r>
      <w:proofErr w:type="gramStart"/>
      <w:r>
        <w:rPr>
          <w:rFonts w:ascii="仿宋_GB2312" w:eastAsia="仿宋_GB2312" w:hAnsi="宋体" w:hint="eastAsia"/>
          <w:color w:val="000000"/>
          <w:sz w:val="24"/>
          <w:szCs w:val="28"/>
        </w:rPr>
        <w:t>规</w:t>
      </w:r>
      <w:proofErr w:type="gramEnd"/>
      <w:r>
        <w:rPr>
          <w:rFonts w:ascii="仿宋_GB2312" w:eastAsia="仿宋_GB2312" w:hAnsi="宋体" w:hint="eastAsia"/>
          <w:color w:val="000000"/>
          <w:sz w:val="24"/>
          <w:szCs w:val="28"/>
        </w:rPr>
        <w:t>性进行检查。</w:t>
      </w:r>
      <w:r>
        <w:rPr>
          <w:rFonts w:ascii="仿宋_GB2312" w:eastAsia="仿宋_GB2312" w:hint="eastAsia"/>
          <w:color w:val="000000"/>
          <w:sz w:val="24"/>
          <w:szCs w:val="28"/>
        </w:rPr>
        <w:t>（√）</w:t>
      </w:r>
    </w:p>
    <w:p w:rsidR="00056550" w:rsidRDefault="00056550" w:rsidP="00056550">
      <w:pPr>
        <w:ind w:firstLineChars="200" w:firstLine="480"/>
        <w:rPr>
          <w:rFonts w:ascii="仿宋_GB2312" w:eastAsia="仿宋_GB2312" w:hAnsi="宋体"/>
          <w:color w:val="000000"/>
          <w:sz w:val="24"/>
          <w:szCs w:val="28"/>
        </w:rPr>
      </w:pPr>
      <w:r>
        <w:rPr>
          <w:rFonts w:ascii="仿宋_GB2312" w:eastAsia="仿宋_GB2312" w:hAnsi="宋体" w:hint="eastAsia"/>
          <w:color w:val="000000"/>
          <w:sz w:val="24"/>
          <w:szCs w:val="28"/>
        </w:rPr>
        <w:t>26、用户管理员应定期检查清理用户登记册，用户所在部门及上级</w:t>
      </w:r>
      <w:proofErr w:type="gramStart"/>
      <w:r>
        <w:rPr>
          <w:rFonts w:ascii="仿宋_GB2312" w:eastAsia="仿宋_GB2312" w:hAnsi="宋体" w:hint="eastAsia"/>
          <w:color w:val="000000"/>
          <w:sz w:val="24"/>
          <w:szCs w:val="28"/>
        </w:rPr>
        <w:t>行主管</w:t>
      </w:r>
      <w:proofErr w:type="gramEnd"/>
      <w:r>
        <w:rPr>
          <w:rFonts w:ascii="仿宋_GB2312" w:eastAsia="仿宋_GB2312" w:hAnsi="宋体" w:hint="eastAsia"/>
          <w:color w:val="000000"/>
          <w:sz w:val="24"/>
          <w:szCs w:val="28"/>
        </w:rPr>
        <w:t>部门应及时通知用户管理员停用离岗的用户。</w:t>
      </w:r>
      <w:r>
        <w:rPr>
          <w:rFonts w:ascii="仿宋_GB2312" w:eastAsia="仿宋_GB2312" w:hAnsi="宋体" w:cs="宋体" w:hint="eastAsia"/>
          <w:color w:val="000000"/>
          <w:kern w:val="0"/>
          <w:sz w:val="24"/>
          <w:szCs w:val="28"/>
          <w:lang w:val="zh-CN"/>
        </w:rPr>
        <w:t>（</w:t>
      </w:r>
      <w:r>
        <w:rPr>
          <w:rFonts w:ascii="仿宋_GB2312" w:eastAsia="仿宋_GB2312" w:hint="eastAsia"/>
          <w:color w:val="000000"/>
          <w:sz w:val="24"/>
          <w:szCs w:val="28"/>
        </w:rPr>
        <w:t>×</w:t>
      </w:r>
      <w:r>
        <w:rPr>
          <w:rFonts w:ascii="仿宋_GB2312" w:eastAsia="仿宋_GB2312" w:hAnsi="宋体" w:cs="宋体" w:hint="eastAsia"/>
          <w:color w:val="000000"/>
          <w:kern w:val="0"/>
          <w:sz w:val="24"/>
          <w:szCs w:val="28"/>
          <w:lang w:val="zh-CN"/>
        </w:rPr>
        <w:t>）</w:t>
      </w:r>
      <w:r>
        <w:rPr>
          <w:rFonts w:ascii="仿宋_GB2312" w:eastAsia="仿宋_GB2312" w:hAnsi="宋体" w:hint="eastAsia"/>
          <w:color w:val="000000"/>
          <w:sz w:val="24"/>
          <w:szCs w:val="28"/>
        </w:rPr>
        <w:t>人事部门</w:t>
      </w:r>
    </w:p>
    <w:p w:rsidR="00056550" w:rsidRDefault="00056550" w:rsidP="00056550">
      <w:pPr>
        <w:ind w:firstLineChars="200" w:firstLine="480"/>
        <w:rPr>
          <w:rFonts w:ascii="仿宋_GB2312" w:eastAsia="仿宋_GB2312" w:hAnsi="宋体" w:cs="宋体"/>
          <w:color w:val="000000"/>
          <w:kern w:val="0"/>
          <w:sz w:val="24"/>
          <w:szCs w:val="28"/>
          <w:lang w:val="zh-CN"/>
        </w:rPr>
      </w:pPr>
      <w:r>
        <w:rPr>
          <w:rFonts w:ascii="仿宋_GB2312" w:eastAsia="仿宋_GB2312" w:hAnsi="宋体" w:hint="eastAsia"/>
          <w:color w:val="000000"/>
          <w:sz w:val="24"/>
          <w:szCs w:val="28"/>
        </w:rPr>
        <w:t>27、</w:t>
      </w:r>
      <w:r>
        <w:rPr>
          <w:rFonts w:ascii="仿宋_GB2312" w:eastAsia="仿宋_GB2312" w:hint="eastAsia"/>
          <w:color w:val="000000"/>
          <w:sz w:val="24"/>
          <w:szCs w:val="28"/>
        </w:rPr>
        <w:t>金融机构的数据上报员应按人民银行的要求及时、准确、全面地上报本行的数据。</w:t>
      </w:r>
      <w:r>
        <w:rPr>
          <w:rFonts w:ascii="仿宋_GB2312" w:eastAsia="仿宋_GB2312" w:hAnsi="宋体" w:cs="宋体" w:hint="eastAsia"/>
          <w:color w:val="000000"/>
          <w:kern w:val="0"/>
          <w:sz w:val="24"/>
          <w:szCs w:val="28"/>
          <w:lang w:val="zh-CN"/>
        </w:rPr>
        <w:t>（</w:t>
      </w:r>
      <w:r>
        <w:rPr>
          <w:rFonts w:ascii="仿宋_GB2312" w:eastAsia="仿宋_GB2312" w:hint="eastAsia"/>
          <w:color w:val="000000"/>
          <w:sz w:val="24"/>
          <w:szCs w:val="28"/>
        </w:rPr>
        <w:t>×</w:t>
      </w:r>
      <w:r>
        <w:rPr>
          <w:rFonts w:ascii="仿宋_GB2312" w:eastAsia="仿宋_GB2312" w:hAnsi="宋体" w:cs="宋体" w:hint="eastAsia"/>
          <w:color w:val="000000"/>
          <w:kern w:val="0"/>
          <w:sz w:val="24"/>
          <w:szCs w:val="28"/>
          <w:lang w:val="zh-CN"/>
        </w:rPr>
        <w:t>）</w:t>
      </w:r>
    </w:p>
    <w:p w:rsidR="00056550" w:rsidRDefault="00056550" w:rsidP="00056550">
      <w:pPr>
        <w:pStyle w:val="20"/>
        <w:spacing w:after="0" w:line="240" w:lineRule="auto"/>
        <w:ind w:firstLineChars="200" w:firstLine="480"/>
        <w:rPr>
          <w:rFonts w:ascii="仿宋_GB2312" w:eastAsia="仿宋_GB2312" w:hAnsi="宋体"/>
          <w:color w:val="000000"/>
          <w:sz w:val="24"/>
          <w:szCs w:val="28"/>
        </w:rPr>
      </w:pPr>
      <w:r>
        <w:rPr>
          <w:rFonts w:ascii="仿宋_GB2312" w:eastAsia="仿宋_GB2312" w:hAnsi="宋体" w:hint="eastAsia"/>
          <w:color w:val="000000"/>
          <w:sz w:val="24"/>
          <w:szCs w:val="28"/>
        </w:rPr>
        <w:t>28、普通用户：分为信息查询员和数据上报员，分别负责个人信用信息查询和对人民银行的数据上报。（</w:t>
      </w:r>
      <w:r>
        <w:rPr>
          <w:rFonts w:ascii="仿宋_GB2312" w:eastAsia="仿宋_GB2312" w:hint="eastAsia"/>
          <w:color w:val="000000"/>
          <w:sz w:val="24"/>
          <w:szCs w:val="28"/>
        </w:rPr>
        <w:t>√</w:t>
      </w:r>
      <w:r>
        <w:rPr>
          <w:rFonts w:ascii="仿宋_GB2312" w:eastAsia="仿宋_GB2312" w:hAnsi="宋体" w:hint="eastAsia"/>
          <w:color w:val="000000"/>
          <w:sz w:val="24"/>
          <w:szCs w:val="28"/>
        </w:rPr>
        <w:t>）</w:t>
      </w:r>
    </w:p>
    <w:p w:rsidR="00056550" w:rsidRDefault="00056550" w:rsidP="00056550">
      <w:pPr>
        <w:ind w:firstLineChars="200" w:firstLine="482"/>
        <w:rPr>
          <w:rFonts w:ascii="仿宋_GB2312" w:eastAsia="仿宋_GB2312"/>
          <w:color w:val="000000"/>
          <w:sz w:val="24"/>
          <w:szCs w:val="28"/>
        </w:rPr>
      </w:pPr>
      <w:r>
        <w:rPr>
          <w:rFonts w:ascii="仿宋_GB2312" w:eastAsia="仿宋_GB2312" w:hAnsi="宋体" w:hint="eastAsia"/>
          <w:b/>
          <w:color w:val="000000"/>
          <w:sz w:val="24"/>
          <w:szCs w:val="28"/>
        </w:rPr>
        <w:t>以上题目出自《个人信用信息基础数据库数据金融机构用户管理办法（暂行）》</w:t>
      </w:r>
    </w:p>
    <w:p w:rsidR="00056550" w:rsidRDefault="00056550" w:rsidP="00056550">
      <w:pPr>
        <w:ind w:firstLineChars="200" w:firstLine="480"/>
        <w:rPr>
          <w:rFonts w:ascii="仿宋_GB2312" w:eastAsia="仿宋_GB2312" w:hAnsi="宋体" w:cs="黑体"/>
          <w:color w:val="000000"/>
          <w:kern w:val="0"/>
          <w:sz w:val="24"/>
          <w:szCs w:val="28"/>
        </w:rPr>
      </w:pPr>
      <w:r>
        <w:rPr>
          <w:rFonts w:ascii="仿宋_GB2312" w:eastAsia="仿宋_GB2312" w:hAnsi="宋体" w:cs="黑体" w:hint="eastAsia"/>
          <w:color w:val="000000"/>
          <w:kern w:val="0"/>
          <w:sz w:val="24"/>
          <w:szCs w:val="28"/>
        </w:rPr>
        <w:t>29、人民银行信贷管理部门将定期审核商业银行对征信数据删除管理制度的</w:t>
      </w:r>
      <w:r>
        <w:rPr>
          <w:rFonts w:ascii="仿宋_GB2312" w:eastAsia="仿宋_GB2312" w:hAnsi="宋体" w:cs="黑体" w:hint="eastAsia"/>
          <w:color w:val="000000"/>
          <w:kern w:val="0"/>
          <w:sz w:val="24"/>
          <w:szCs w:val="28"/>
        </w:rPr>
        <w:lastRenderedPageBreak/>
        <w:t>执行情况。</w:t>
      </w:r>
      <w:r>
        <w:rPr>
          <w:rFonts w:ascii="仿宋_GB2312" w:eastAsia="仿宋_GB2312" w:hAnsi="宋体" w:cs="宋体" w:hint="eastAsia"/>
          <w:color w:val="000000"/>
          <w:kern w:val="0"/>
          <w:sz w:val="24"/>
          <w:szCs w:val="28"/>
          <w:lang w:val="zh-CN"/>
        </w:rPr>
        <w:t>（</w:t>
      </w:r>
      <w:r>
        <w:rPr>
          <w:rFonts w:ascii="仿宋_GB2312" w:eastAsia="仿宋_GB2312" w:hint="eastAsia"/>
          <w:color w:val="000000"/>
          <w:sz w:val="24"/>
          <w:szCs w:val="28"/>
        </w:rPr>
        <w:t>×</w:t>
      </w:r>
      <w:r>
        <w:rPr>
          <w:rFonts w:ascii="仿宋_GB2312" w:eastAsia="仿宋_GB2312" w:hAnsi="宋体" w:cs="宋体" w:hint="eastAsia"/>
          <w:color w:val="000000"/>
          <w:kern w:val="0"/>
          <w:sz w:val="24"/>
          <w:szCs w:val="28"/>
          <w:lang w:val="zh-CN"/>
        </w:rPr>
        <w:t>）</w:t>
      </w:r>
    </w:p>
    <w:p w:rsidR="00056550" w:rsidRDefault="00056550" w:rsidP="00056550">
      <w:pPr>
        <w:widowControl/>
        <w:adjustRightInd w:val="0"/>
        <w:ind w:firstLineChars="200" w:firstLine="480"/>
        <w:jc w:val="left"/>
        <w:rPr>
          <w:rFonts w:ascii="仿宋_GB2312" w:eastAsia="仿宋_GB2312" w:hAnsi="宋体" w:cs="黑体"/>
          <w:color w:val="000000"/>
          <w:kern w:val="0"/>
          <w:sz w:val="24"/>
          <w:szCs w:val="28"/>
        </w:rPr>
      </w:pPr>
      <w:r>
        <w:rPr>
          <w:rFonts w:ascii="仿宋_GB2312" w:eastAsia="仿宋_GB2312" w:hAnsi="宋体" w:cs="黑体" w:hint="eastAsia"/>
          <w:color w:val="000000"/>
          <w:kern w:val="0"/>
          <w:sz w:val="24"/>
          <w:szCs w:val="28"/>
        </w:rPr>
        <w:t>30、商业银行要严格内部征信数据删除审批制度，进一步规范、完善上报数据删除请求报文的内部管理制度。</w:t>
      </w:r>
      <w:r>
        <w:rPr>
          <w:rFonts w:ascii="仿宋_GB2312" w:eastAsia="仿宋_GB2312" w:hAnsi="宋体" w:cs="宋体" w:hint="eastAsia"/>
          <w:color w:val="000000"/>
          <w:kern w:val="0"/>
          <w:sz w:val="24"/>
          <w:szCs w:val="28"/>
          <w:lang w:val="zh-CN"/>
        </w:rPr>
        <w:t>（</w:t>
      </w:r>
      <w:r>
        <w:rPr>
          <w:rFonts w:ascii="仿宋_GB2312" w:eastAsia="仿宋_GB2312" w:hint="eastAsia"/>
          <w:color w:val="000000"/>
          <w:sz w:val="24"/>
          <w:szCs w:val="28"/>
        </w:rPr>
        <w:t>×</w:t>
      </w:r>
      <w:r>
        <w:rPr>
          <w:rFonts w:ascii="仿宋_GB2312" w:eastAsia="仿宋_GB2312" w:hAnsi="宋体" w:cs="宋体" w:hint="eastAsia"/>
          <w:color w:val="000000"/>
          <w:kern w:val="0"/>
          <w:sz w:val="24"/>
          <w:szCs w:val="28"/>
          <w:lang w:val="zh-CN"/>
        </w:rPr>
        <w:t>）</w:t>
      </w:r>
    </w:p>
    <w:p w:rsidR="00056550" w:rsidRDefault="00056550" w:rsidP="00056550">
      <w:pPr>
        <w:widowControl/>
        <w:adjustRightInd w:val="0"/>
        <w:ind w:firstLineChars="200" w:firstLine="480"/>
        <w:jc w:val="left"/>
        <w:rPr>
          <w:rFonts w:ascii="仿宋_GB2312" w:eastAsia="仿宋_GB2312" w:hAnsi="宋体" w:cs="宋体"/>
          <w:color w:val="000000"/>
          <w:kern w:val="0"/>
          <w:sz w:val="24"/>
          <w:szCs w:val="28"/>
          <w:lang w:val="zh-CN"/>
        </w:rPr>
      </w:pPr>
      <w:r>
        <w:rPr>
          <w:rFonts w:ascii="仿宋_GB2312" w:eastAsia="仿宋_GB2312" w:hAnsi="宋体" w:cs="黑体" w:hint="eastAsia"/>
          <w:color w:val="000000"/>
          <w:kern w:val="0"/>
          <w:sz w:val="24"/>
          <w:szCs w:val="28"/>
        </w:rPr>
        <w:t>31、对于删除后需要重新上报的数据，各行应在修改后立即补报。</w:t>
      </w:r>
      <w:r>
        <w:rPr>
          <w:rFonts w:ascii="仿宋_GB2312" w:eastAsia="仿宋_GB2312" w:hAnsi="宋体" w:cs="宋体" w:hint="eastAsia"/>
          <w:color w:val="000000"/>
          <w:kern w:val="0"/>
          <w:sz w:val="24"/>
          <w:szCs w:val="28"/>
          <w:lang w:val="zh-CN"/>
        </w:rPr>
        <w:t>（</w:t>
      </w:r>
      <w:r>
        <w:rPr>
          <w:rFonts w:ascii="仿宋_GB2312" w:eastAsia="仿宋_GB2312" w:hint="eastAsia"/>
          <w:color w:val="000000"/>
          <w:sz w:val="24"/>
          <w:szCs w:val="28"/>
        </w:rPr>
        <w:t>×</w:t>
      </w:r>
      <w:r>
        <w:rPr>
          <w:rFonts w:ascii="仿宋_GB2312" w:eastAsia="仿宋_GB2312" w:hAnsi="宋体" w:cs="宋体" w:hint="eastAsia"/>
          <w:color w:val="000000"/>
          <w:kern w:val="0"/>
          <w:sz w:val="24"/>
          <w:szCs w:val="28"/>
          <w:lang w:val="zh-CN"/>
        </w:rPr>
        <w:t>）</w:t>
      </w:r>
    </w:p>
    <w:p w:rsidR="00056550" w:rsidRDefault="00056550" w:rsidP="00056550">
      <w:pPr>
        <w:widowControl/>
        <w:adjustRightInd w:val="0"/>
        <w:ind w:firstLineChars="200" w:firstLine="482"/>
        <w:rPr>
          <w:rFonts w:ascii="仿宋_GB2312" w:eastAsia="仿宋_GB2312" w:hAnsi="宋体" w:cs="黑体"/>
          <w:b/>
          <w:color w:val="000000"/>
          <w:kern w:val="0"/>
          <w:sz w:val="24"/>
          <w:szCs w:val="28"/>
        </w:rPr>
      </w:pPr>
      <w:r>
        <w:rPr>
          <w:rFonts w:ascii="仿宋_GB2312" w:eastAsia="仿宋_GB2312" w:hAnsi="宋体" w:cs="黑体" w:hint="eastAsia"/>
          <w:b/>
          <w:color w:val="000000"/>
          <w:kern w:val="0"/>
          <w:sz w:val="24"/>
          <w:szCs w:val="28"/>
        </w:rPr>
        <w:t>以上题目出自《中国人民银行征信中心关于加强征信系统数据删除管理的通知》银征信中心（2009）45号</w:t>
      </w:r>
    </w:p>
    <w:p w:rsidR="00056550" w:rsidRDefault="00056550" w:rsidP="00056550">
      <w:pPr>
        <w:widowControl/>
        <w:adjustRightInd w:val="0"/>
        <w:snapToGrid w:val="0"/>
        <w:ind w:firstLineChars="200" w:firstLine="480"/>
        <w:jc w:val="left"/>
        <w:rPr>
          <w:rFonts w:ascii="黑体" w:eastAsia="黑体" w:hAnsi="宋体" w:cs="黑体"/>
          <w:color w:val="000000"/>
          <w:kern w:val="0"/>
          <w:sz w:val="24"/>
          <w:szCs w:val="28"/>
        </w:rPr>
      </w:pPr>
      <w:r>
        <w:rPr>
          <w:rFonts w:ascii="黑体" w:eastAsia="黑体" w:hint="eastAsia"/>
          <w:color w:val="000000"/>
          <w:sz w:val="24"/>
          <w:szCs w:val="28"/>
        </w:rPr>
        <w:t>四、</w:t>
      </w:r>
      <w:r>
        <w:rPr>
          <w:rFonts w:ascii="黑体" w:eastAsia="黑体" w:hAnsi="宋体" w:cs="黑体" w:hint="eastAsia"/>
          <w:color w:val="000000"/>
          <w:kern w:val="0"/>
          <w:sz w:val="24"/>
          <w:szCs w:val="28"/>
        </w:rPr>
        <w:t>简答题</w:t>
      </w:r>
    </w:p>
    <w:p w:rsidR="00056550" w:rsidRDefault="00056550" w:rsidP="00056550">
      <w:pPr>
        <w:widowControl/>
        <w:adjustRightInd w:val="0"/>
        <w:snapToGrid w:val="0"/>
        <w:ind w:firstLineChars="200" w:firstLine="480"/>
        <w:jc w:val="left"/>
        <w:rPr>
          <w:rFonts w:ascii="仿宋_GB2312" w:eastAsia="仿宋_GB2312" w:hAnsi="宋体" w:cs="Arial"/>
          <w:color w:val="000000"/>
          <w:sz w:val="24"/>
          <w:szCs w:val="28"/>
        </w:rPr>
      </w:pPr>
      <w:r>
        <w:rPr>
          <w:rFonts w:ascii="仿宋_GB2312" w:eastAsia="仿宋_GB2312" w:hAnsi="宋体" w:cs="黑体" w:hint="eastAsia"/>
          <w:color w:val="000000"/>
          <w:kern w:val="0"/>
          <w:sz w:val="24"/>
          <w:szCs w:val="28"/>
        </w:rPr>
        <w:t>1、</w:t>
      </w:r>
      <w:r>
        <w:rPr>
          <w:rFonts w:ascii="仿宋_GB2312" w:eastAsia="仿宋_GB2312" w:hint="eastAsia"/>
          <w:color w:val="000000"/>
          <w:sz w:val="24"/>
          <w:szCs w:val="28"/>
        </w:rPr>
        <w:t>《</w:t>
      </w:r>
      <w:r>
        <w:rPr>
          <w:rFonts w:ascii="仿宋_GB2312" w:eastAsia="仿宋_GB2312" w:hAnsi="宋体" w:cs="Arial" w:hint="eastAsia"/>
          <w:color w:val="000000"/>
          <w:sz w:val="24"/>
          <w:szCs w:val="28"/>
        </w:rPr>
        <w:t>个人信用信息基础数据库管理暂行办法》所称个人信用信息的具体内容是什么？</w:t>
      </w:r>
    </w:p>
    <w:p w:rsidR="00056550" w:rsidRDefault="00056550" w:rsidP="00056550">
      <w:pPr>
        <w:widowControl/>
        <w:adjustRightInd w:val="0"/>
        <w:snapToGrid w:val="0"/>
        <w:ind w:firstLineChars="200" w:firstLine="480"/>
        <w:jc w:val="left"/>
        <w:rPr>
          <w:rFonts w:ascii="仿宋_GB2312" w:eastAsia="仿宋_GB2312" w:hAnsi="宋体" w:cs="黑体"/>
          <w:color w:val="000000"/>
          <w:kern w:val="0"/>
          <w:sz w:val="24"/>
          <w:szCs w:val="28"/>
        </w:rPr>
      </w:pPr>
      <w:r>
        <w:rPr>
          <w:rFonts w:ascii="仿宋_GB2312" w:eastAsia="仿宋_GB2312" w:hAnsi="宋体" w:cs="Arial" w:hint="eastAsia"/>
          <w:color w:val="000000"/>
          <w:sz w:val="24"/>
          <w:szCs w:val="30"/>
        </w:rPr>
        <w:t>个人信用信息包括个人基本信息、个人信贷交易信息以及反映个人信用状况的其他信息</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2、商业银行向个人信用信息基础数据库查询个人信用报告的用途有哪几种？</w:t>
      </w:r>
    </w:p>
    <w:p w:rsidR="00056550" w:rsidRDefault="00056550" w:rsidP="00056550">
      <w:pPr>
        <w:adjustRightInd w:val="0"/>
        <w:snapToGrid w:val="0"/>
        <w:ind w:firstLineChars="200" w:firstLine="480"/>
        <w:rPr>
          <w:rFonts w:ascii="仿宋_GB2312" w:eastAsia="仿宋_GB2312" w:hAnsi="宋体" w:cs="Arial"/>
          <w:color w:val="000000"/>
          <w:sz w:val="24"/>
          <w:szCs w:val="30"/>
        </w:rPr>
      </w:pPr>
      <w:r>
        <w:rPr>
          <w:rFonts w:ascii="仿宋_GB2312" w:eastAsia="仿宋_GB2312" w:hAnsi="宋体" w:cs="Arial" w:hint="eastAsia"/>
          <w:color w:val="000000"/>
          <w:sz w:val="24"/>
          <w:szCs w:val="30"/>
        </w:rPr>
        <w:t>（一）审核个人贷款申请的；</w:t>
      </w:r>
    </w:p>
    <w:p w:rsidR="00056550" w:rsidRDefault="00056550" w:rsidP="00056550">
      <w:pPr>
        <w:adjustRightInd w:val="0"/>
        <w:snapToGrid w:val="0"/>
        <w:ind w:firstLineChars="200" w:firstLine="480"/>
        <w:rPr>
          <w:rFonts w:ascii="仿宋_GB2312" w:eastAsia="仿宋_GB2312" w:hAnsi="宋体" w:cs="Arial"/>
          <w:color w:val="000000"/>
          <w:sz w:val="24"/>
          <w:szCs w:val="30"/>
        </w:rPr>
      </w:pPr>
      <w:r>
        <w:rPr>
          <w:rFonts w:ascii="仿宋_GB2312" w:eastAsia="仿宋_GB2312" w:hAnsi="宋体" w:cs="Arial" w:hint="eastAsia"/>
          <w:color w:val="000000"/>
          <w:sz w:val="24"/>
          <w:szCs w:val="30"/>
        </w:rPr>
        <w:t>（二）审核个人贷记卡、</w:t>
      </w:r>
      <w:proofErr w:type="gramStart"/>
      <w:r>
        <w:rPr>
          <w:rFonts w:ascii="仿宋_GB2312" w:eastAsia="仿宋_GB2312" w:hAnsi="宋体" w:cs="Arial" w:hint="eastAsia"/>
          <w:color w:val="000000"/>
          <w:sz w:val="24"/>
          <w:szCs w:val="30"/>
        </w:rPr>
        <w:t>准贷记卡</w:t>
      </w:r>
      <w:proofErr w:type="gramEnd"/>
      <w:r>
        <w:rPr>
          <w:rFonts w:ascii="仿宋_GB2312" w:eastAsia="仿宋_GB2312" w:hAnsi="宋体" w:cs="Arial" w:hint="eastAsia"/>
          <w:color w:val="000000"/>
          <w:sz w:val="24"/>
          <w:szCs w:val="30"/>
        </w:rPr>
        <w:t>申请的；</w:t>
      </w:r>
    </w:p>
    <w:p w:rsidR="00056550" w:rsidRDefault="00056550" w:rsidP="00056550">
      <w:pPr>
        <w:adjustRightInd w:val="0"/>
        <w:snapToGrid w:val="0"/>
        <w:ind w:firstLineChars="200" w:firstLine="480"/>
        <w:rPr>
          <w:rFonts w:ascii="仿宋_GB2312" w:eastAsia="仿宋_GB2312" w:hAnsi="宋体" w:cs="Arial"/>
          <w:color w:val="000000"/>
          <w:sz w:val="24"/>
          <w:szCs w:val="30"/>
        </w:rPr>
      </w:pPr>
      <w:r>
        <w:rPr>
          <w:rFonts w:ascii="仿宋_GB2312" w:eastAsia="仿宋_GB2312" w:hAnsi="宋体" w:cs="Arial" w:hint="eastAsia"/>
          <w:color w:val="000000"/>
          <w:sz w:val="24"/>
          <w:szCs w:val="30"/>
        </w:rPr>
        <w:t>（三）审核个人作为担保人的；</w:t>
      </w:r>
    </w:p>
    <w:p w:rsidR="00056550" w:rsidRDefault="00056550" w:rsidP="00056550">
      <w:pPr>
        <w:adjustRightInd w:val="0"/>
        <w:snapToGrid w:val="0"/>
        <w:ind w:firstLineChars="200" w:firstLine="480"/>
        <w:rPr>
          <w:rFonts w:ascii="仿宋_GB2312" w:eastAsia="仿宋_GB2312" w:hAnsi="宋体" w:cs="Arial"/>
          <w:color w:val="000000"/>
          <w:sz w:val="24"/>
          <w:szCs w:val="30"/>
        </w:rPr>
      </w:pPr>
      <w:r>
        <w:rPr>
          <w:rFonts w:ascii="仿宋_GB2312" w:eastAsia="仿宋_GB2312" w:hAnsi="宋体" w:cs="Arial" w:hint="eastAsia"/>
          <w:color w:val="000000"/>
          <w:sz w:val="24"/>
          <w:szCs w:val="30"/>
        </w:rPr>
        <w:t>（四）对已发放的个人信贷进行贷后风险管理的；</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30"/>
        </w:rPr>
        <w:t>（五）受理法人或其他组织的贷款申请或其作为担保人，需要查询其法定代表人及出资人信用状况的。</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3、商业银行接到征信服务中心的异议核查通知应如何处理？异议信息确实有误的应采取什么措施？</w:t>
      </w:r>
    </w:p>
    <w:p w:rsidR="00056550" w:rsidRDefault="00056550" w:rsidP="00056550">
      <w:pPr>
        <w:adjustRightInd w:val="0"/>
        <w:snapToGrid w:val="0"/>
        <w:ind w:firstLineChars="200" w:firstLine="480"/>
        <w:rPr>
          <w:rFonts w:ascii="仿宋_GB2312" w:eastAsia="仿宋_GB2312" w:hAnsi="宋体" w:cs="Arial"/>
          <w:color w:val="000000"/>
          <w:sz w:val="24"/>
          <w:szCs w:val="30"/>
        </w:rPr>
      </w:pPr>
      <w:r>
        <w:rPr>
          <w:rFonts w:ascii="仿宋_GB2312" w:eastAsia="仿宋_GB2312" w:hAnsi="宋体" w:cs="Arial" w:hint="eastAsia"/>
          <w:color w:val="000000"/>
          <w:sz w:val="24"/>
          <w:szCs w:val="30"/>
        </w:rPr>
        <w:t>商业银行应当在接到核查通知的10个工作日内向征信服务中心</w:t>
      </w:r>
      <w:proofErr w:type="gramStart"/>
      <w:r>
        <w:rPr>
          <w:rFonts w:ascii="仿宋_GB2312" w:eastAsia="仿宋_GB2312" w:hAnsi="宋体" w:cs="Arial" w:hint="eastAsia"/>
          <w:color w:val="000000"/>
          <w:sz w:val="24"/>
          <w:szCs w:val="30"/>
        </w:rPr>
        <w:t>作出</w:t>
      </w:r>
      <w:proofErr w:type="gramEnd"/>
      <w:r>
        <w:rPr>
          <w:rFonts w:ascii="仿宋_GB2312" w:eastAsia="仿宋_GB2312" w:hAnsi="宋体" w:cs="Arial" w:hint="eastAsia"/>
          <w:color w:val="000000"/>
          <w:sz w:val="24"/>
          <w:szCs w:val="30"/>
        </w:rPr>
        <w:t>核查情况的书面答复。异议信息确实有误的，商业银行应当采取以下措施：</w:t>
      </w:r>
    </w:p>
    <w:p w:rsidR="00056550" w:rsidRDefault="00056550" w:rsidP="00056550">
      <w:pPr>
        <w:adjustRightInd w:val="0"/>
        <w:snapToGrid w:val="0"/>
        <w:ind w:firstLineChars="200" w:firstLine="480"/>
        <w:rPr>
          <w:rFonts w:ascii="仿宋_GB2312" w:eastAsia="仿宋_GB2312" w:hAnsi="宋体" w:cs="Arial"/>
          <w:color w:val="000000"/>
          <w:sz w:val="24"/>
          <w:szCs w:val="30"/>
        </w:rPr>
      </w:pPr>
      <w:r>
        <w:rPr>
          <w:rFonts w:ascii="仿宋_GB2312" w:eastAsia="仿宋_GB2312" w:hAnsi="宋体" w:cs="Arial" w:hint="eastAsia"/>
          <w:color w:val="000000"/>
          <w:sz w:val="24"/>
          <w:szCs w:val="30"/>
        </w:rPr>
        <w:t>（一）应当向征信服务中心报送更正信息；</w:t>
      </w:r>
    </w:p>
    <w:p w:rsidR="00056550" w:rsidRDefault="00056550" w:rsidP="00056550">
      <w:pPr>
        <w:adjustRightInd w:val="0"/>
        <w:snapToGrid w:val="0"/>
        <w:ind w:firstLineChars="200" w:firstLine="480"/>
        <w:rPr>
          <w:rFonts w:ascii="仿宋_GB2312" w:eastAsia="仿宋_GB2312" w:hAnsi="宋体" w:cs="Arial"/>
          <w:color w:val="000000"/>
          <w:sz w:val="24"/>
          <w:szCs w:val="30"/>
        </w:rPr>
      </w:pPr>
      <w:r>
        <w:rPr>
          <w:rFonts w:ascii="仿宋_GB2312" w:eastAsia="仿宋_GB2312" w:hAnsi="宋体" w:cs="Arial" w:hint="eastAsia"/>
          <w:color w:val="000000"/>
          <w:sz w:val="24"/>
          <w:szCs w:val="30"/>
        </w:rPr>
        <w:t>（二）检查个人信用信息报送的程序；</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30"/>
        </w:rPr>
        <w:t>（三）对后续报送的其他个人信用信息进行检查，发现错误的，应当重新报送。</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4、对于异议信息的个人声明有哪些规定？</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30"/>
        </w:rPr>
        <w:t>对于无法核实的异议信息，征信服务中心应当允许异议申请人对有关异议信息附注100字以内的个人声明。个人声明不得包含与异议信息无关的内容，异议申请人应当对个人声明的真实性负责。征信服务中心应当妥善保存个人声明原始档案，并将个人声明载入异议人信用报告。</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5、根据</w:t>
      </w:r>
      <w:r>
        <w:rPr>
          <w:rFonts w:ascii="仿宋_GB2312" w:eastAsia="仿宋_GB2312" w:hint="eastAsia"/>
          <w:color w:val="000000"/>
          <w:sz w:val="24"/>
          <w:szCs w:val="28"/>
        </w:rPr>
        <w:t>《</w:t>
      </w:r>
      <w:r>
        <w:rPr>
          <w:rFonts w:ascii="仿宋_GB2312" w:eastAsia="仿宋_GB2312" w:hAnsi="宋体" w:cs="Arial" w:hint="eastAsia"/>
          <w:color w:val="000000"/>
          <w:sz w:val="24"/>
          <w:szCs w:val="28"/>
        </w:rPr>
        <w:t>个人信用信息基础数据库管理暂行办法》安全管理规定，商业银行需要报中国人民银行备案的内容有哪些？</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30"/>
        </w:rPr>
        <w:t>商业银行应当根据中国人民银行的有关规定，制定相关信用信息报送、查询、使用、异议处理、安全管理等方面的内部管理制度和操作规程，并报中国人民银行备案。</w:t>
      </w:r>
    </w:p>
    <w:p w:rsidR="00056550" w:rsidRDefault="00056550" w:rsidP="00056550">
      <w:pPr>
        <w:adjustRightInd w:val="0"/>
        <w:snapToGrid w:val="0"/>
        <w:ind w:firstLineChars="200" w:firstLine="480"/>
        <w:rPr>
          <w:rFonts w:ascii="仿宋_GB2312" w:eastAsia="仿宋_GB2312" w:hAnsi="宋体" w:cs="Arial"/>
          <w:color w:val="000000"/>
          <w:sz w:val="24"/>
          <w:szCs w:val="28"/>
        </w:rPr>
      </w:pPr>
      <w:r>
        <w:rPr>
          <w:rFonts w:ascii="仿宋_GB2312" w:eastAsia="仿宋_GB2312" w:hAnsi="宋体" w:cs="Arial" w:hint="eastAsia"/>
          <w:color w:val="000000"/>
          <w:sz w:val="24"/>
          <w:szCs w:val="28"/>
        </w:rPr>
        <w:t>6、商业银行违反用户管理规定，未报中国人民银行备案的应当如何处理？</w:t>
      </w:r>
    </w:p>
    <w:p w:rsidR="00056550" w:rsidRDefault="00056550" w:rsidP="00056550">
      <w:pPr>
        <w:adjustRightInd w:val="0"/>
        <w:snapToGrid w:val="0"/>
        <w:ind w:firstLineChars="200" w:firstLine="480"/>
        <w:rPr>
          <w:rFonts w:ascii="仿宋_GB2312" w:eastAsia="仿宋_GB2312" w:hAnsi="宋体" w:cs="Arial"/>
          <w:color w:val="000000"/>
          <w:sz w:val="24"/>
          <w:szCs w:val="30"/>
        </w:rPr>
      </w:pPr>
      <w:r>
        <w:rPr>
          <w:rFonts w:ascii="仿宋_GB2312" w:eastAsia="仿宋_GB2312" w:hAnsi="宋体" w:cs="Arial" w:hint="eastAsia"/>
          <w:color w:val="000000"/>
          <w:sz w:val="24"/>
          <w:szCs w:val="30"/>
        </w:rPr>
        <w:t>由中国人民银行责令改正，并处一万元以上三万元以下罚款；涉嫌犯罪的，依法移交司法机关处理：</w:t>
      </w:r>
    </w:p>
    <w:p w:rsidR="00056550" w:rsidRDefault="00056550" w:rsidP="00056550">
      <w:pPr>
        <w:adjustRightInd w:val="0"/>
        <w:snapToGrid w:val="0"/>
        <w:ind w:firstLineChars="200" w:firstLine="480"/>
        <w:outlineLvl w:val="0"/>
        <w:rPr>
          <w:rFonts w:eastAsia="黑体"/>
          <w:color w:val="000000"/>
          <w:sz w:val="24"/>
          <w:szCs w:val="28"/>
        </w:rPr>
      </w:pPr>
      <w:r>
        <w:rPr>
          <w:rFonts w:eastAsia="仿宋_GB2312" w:hint="eastAsia"/>
          <w:bCs/>
          <w:color w:val="000000"/>
          <w:sz w:val="24"/>
          <w:szCs w:val="28"/>
        </w:rPr>
        <w:t>以上题目出自《个人信用信息基础数据库管理暂行办法》（中国人民银行令</w:t>
      </w:r>
      <w:r>
        <w:rPr>
          <w:rFonts w:eastAsia="仿宋_GB2312" w:hint="eastAsia"/>
          <w:bCs/>
          <w:color w:val="000000"/>
          <w:sz w:val="24"/>
          <w:szCs w:val="28"/>
        </w:rPr>
        <w:t>[2005]</w:t>
      </w:r>
      <w:r>
        <w:rPr>
          <w:rFonts w:eastAsia="仿宋_GB2312" w:hint="eastAsia"/>
          <w:bCs/>
          <w:color w:val="000000"/>
          <w:sz w:val="24"/>
          <w:szCs w:val="28"/>
        </w:rPr>
        <w:t>第</w:t>
      </w:r>
      <w:r>
        <w:rPr>
          <w:rFonts w:eastAsia="仿宋_GB2312" w:hint="eastAsia"/>
          <w:bCs/>
          <w:color w:val="000000"/>
          <w:sz w:val="24"/>
          <w:szCs w:val="28"/>
        </w:rPr>
        <w:t>3</w:t>
      </w:r>
      <w:r>
        <w:rPr>
          <w:rFonts w:eastAsia="仿宋_GB2312" w:hint="eastAsia"/>
          <w:bCs/>
          <w:color w:val="000000"/>
          <w:sz w:val="24"/>
          <w:szCs w:val="28"/>
        </w:rPr>
        <w:t>号）</w:t>
      </w:r>
    </w:p>
    <w:p w:rsidR="00056550" w:rsidRDefault="00056550" w:rsidP="00056550">
      <w:pPr>
        <w:adjustRightInd w:val="0"/>
        <w:snapToGrid w:val="0"/>
        <w:ind w:firstLineChars="200" w:firstLine="480"/>
        <w:outlineLvl w:val="0"/>
        <w:rPr>
          <w:rFonts w:ascii="仿宋_GB2312" w:eastAsia="仿宋_GB2312"/>
          <w:color w:val="000000"/>
          <w:sz w:val="24"/>
          <w:szCs w:val="28"/>
        </w:rPr>
      </w:pPr>
      <w:r>
        <w:rPr>
          <w:rFonts w:ascii="仿宋_GB2312" w:eastAsia="仿宋_GB2312" w:hint="eastAsia"/>
          <w:color w:val="000000"/>
          <w:sz w:val="24"/>
          <w:szCs w:val="28"/>
        </w:rPr>
        <w:t>7、数据报送机构如何采用在线报送方式报送报文？</w:t>
      </w:r>
    </w:p>
    <w:p w:rsidR="00056550" w:rsidRDefault="00056550" w:rsidP="00056550">
      <w:pPr>
        <w:adjustRightInd w:val="0"/>
        <w:snapToGrid w:val="0"/>
        <w:ind w:firstLineChars="200" w:firstLine="480"/>
        <w:outlineLvl w:val="0"/>
        <w:rPr>
          <w:rFonts w:ascii="仿宋_GB2312" w:eastAsia="仿宋_GB2312"/>
          <w:color w:val="000000"/>
          <w:sz w:val="24"/>
          <w:szCs w:val="28"/>
        </w:rPr>
      </w:pPr>
      <w:r>
        <w:rPr>
          <w:rFonts w:hint="eastAsia"/>
          <w:color w:val="000000"/>
          <w:sz w:val="24"/>
          <w:szCs w:val="28"/>
        </w:rPr>
        <w:t>数据报送机构采用在线报送方式报送报文时，可登录个人信用信息基础数据</w:t>
      </w:r>
      <w:r>
        <w:rPr>
          <w:rFonts w:hint="eastAsia"/>
          <w:color w:val="000000"/>
          <w:sz w:val="24"/>
          <w:szCs w:val="28"/>
        </w:rPr>
        <w:lastRenderedPageBreak/>
        <w:t>库提供服务的网站通过ＷＥＢ方式报送，也可安装征信服务中心提供的客户端程序，通过中间件方式报送数据报送机构在线报送报文时，应在征信服务中心规定的时间段内进行传输数据报送机构在规定时间内完成报文报送后，应及时通知征信服务中心，同时提交“报文报送明细单”</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8、金融机构的用户角色是如何划分的？</w:t>
      </w:r>
    </w:p>
    <w:p w:rsidR="00056550" w:rsidRDefault="00056550" w:rsidP="00056550">
      <w:pPr>
        <w:pStyle w:val="20"/>
        <w:spacing w:after="0" w:line="240" w:lineRule="auto"/>
        <w:ind w:firstLineChars="200" w:firstLine="480"/>
        <w:rPr>
          <w:color w:val="000000"/>
          <w:sz w:val="24"/>
        </w:rPr>
      </w:pPr>
      <w:r>
        <w:rPr>
          <w:rFonts w:hint="eastAsia"/>
          <w:color w:val="000000"/>
          <w:sz w:val="24"/>
          <w:szCs w:val="28"/>
        </w:rPr>
        <w:t>（一）用户管理员：负责管理同级普通用户和下一级用户管理员，具体是：新建用户、修改用户资料和权限、查询用户信息、停用／启用用户、重置用户密码、下级机构权限维护。</w:t>
      </w:r>
    </w:p>
    <w:p w:rsidR="00056550" w:rsidRDefault="00056550" w:rsidP="00056550">
      <w:pPr>
        <w:pStyle w:val="20"/>
        <w:spacing w:after="0" w:line="240" w:lineRule="auto"/>
        <w:ind w:firstLineChars="200" w:firstLine="480"/>
        <w:rPr>
          <w:color w:val="000000"/>
          <w:sz w:val="24"/>
        </w:rPr>
      </w:pPr>
      <w:r>
        <w:rPr>
          <w:rFonts w:hint="eastAsia"/>
          <w:color w:val="000000"/>
          <w:sz w:val="24"/>
          <w:szCs w:val="28"/>
        </w:rPr>
        <w:t>（二）普通用户：分为信息查询员和数据上报员，分别负责个人信用信息查询和对人民银行的数据上报。</w:t>
      </w:r>
    </w:p>
    <w:p w:rsidR="00056550" w:rsidRDefault="00056550" w:rsidP="00056550">
      <w:pPr>
        <w:pStyle w:val="20"/>
        <w:spacing w:after="0" w:line="240" w:lineRule="auto"/>
        <w:ind w:firstLineChars="200" w:firstLine="480"/>
        <w:rPr>
          <w:color w:val="000000"/>
          <w:sz w:val="24"/>
        </w:rPr>
      </w:pPr>
      <w:r>
        <w:rPr>
          <w:rFonts w:hint="eastAsia"/>
          <w:color w:val="000000"/>
          <w:sz w:val="24"/>
          <w:szCs w:val="28"/>
        </w:rPr>
        <w:t>１．信息查询员：单笔信用报告查询；修改登录密码；查看自己的基本资料和权限。</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hint="eastAsia"/>
          <w:color w:val="000000"/>
          <w:sz w:val="24"/>
          <w:szCs w:val="28"/>
        </w:rPr>
        <w:t>２．数据上报员：报文预处理；报文报送；报文上报情况查询；修改登录密码；查看自己的基本资料和权限。</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ascii="仿宋_GB2312" w:eastAsia="仿宋_GB2312" w:hint="eastAsia"/>
          <w:color w:val="000000"/>
          <w:sz w:val="24"/>
          <w:szCs w:val="28"/>
        </w:rPr>
        <w:t>9、用户的密码管理是如何规定的？</w:t>
      </w:r>
    </w:p>
    <w:p w:rsidR="00056550" w:rsidRDefault="00056550" w:rsidP="00056550">
      <w:pPr>
        <w:pStyle w:val="20"/>
        <w:spacing w:after="0" w:line="240" w:lineRule="auto"/>
        <w:ind w:firstLineChars="200" w:firstLine="480"/>
        <w:rPr>
          <w:color w:val="000000"/>
          <w:sz w:val="24"/>
        </w:rPr>
      </w:pPr>
      <w:r>
        <w:rPr>
          <w:rFonts w:hint="eastAsia"/>
          <w:color w:val="000000"/>
          <w:sz w:val="24"/>
          <w:szCs w:val="28"/>
        </w:rPr>
        <w:t>各用户必须妥善保管自己的密码，第一次登录系统后必须立即更改密码；以后至少两个月更改一次自己的密码。</w:t>
      </w:r>
    </w:p>
    <w:p w:rsidR="00056550" w:rsidRDefault="00056550" w:rsidP="00056550">
      <w:pPr>
        <w:pStyle w:val="20"/>
        <w:spacing w:after="0" w:line="240" w:lineRule="auto"/>
        <w:ind w:firstLineChars="200" w:firstLine="480"/>
        <w:rPr>
          <w:color w:val="000000"/>
          <w:sz w:val="24"/>
        </w:rPr>
      </w:pPr>
      <w:r>
        <w:rPr>
          <w:rFonts w:hint="eastAsia"/>
          <w:color w:val="000000"/>
          <w:sz w:val="24"/>
          <w:szCs w:val="28"/>
        </w:rPr>
        <w:t>用户管理员的密码必须封存，并加盖骑缝章，交由部门负责人保存。部门负责人接到新密码后必须同时将原密码销毁。除特殊情况外，用户管理员不得随意重置其管辖用户的密码。</w:t>
      </w:r>
    </w:p>
    <w:p w:rsidR="00056550" w:rsidRDefault="00056550" w:rsidP="00056550">
      <w:pPr>
        <w:pStyle w:val="20"/>
        <w:adjustRightInd w:val="0"/>
        <w:snapToGrid w:val="0"/>
        <w:spacing w:after="0" w:line="240" w:lineRule="auto"/>
        <w:ind w:firstLineChars="200" w:firstLine="480"/>
        <w:rPr>
          <w:rFonts w:ascii="仿宋_GB2312" w:eastAsia="仿宋_GB2312"/>
          <w:color w:val="000000"/>
          <w:sz w:val="24"/>
          <w:szCs w:val="28"/>
        </w:rPr>
      </w:pPr>
      <w:r>
        <w:rPr>
          <w:rFonts w:hint="eastAsia"/>
          <w:color w:val="000000"/>
          <w:sz w:val="24"/>
          <w:szCs w:val="28"/>
        </w:rPr>
        <w:t>用户离开操作台时，必须退出系统。</w:t>
      </w:r>
    </w:p>
    <w:p w:rsidR="00056550" w:rsidRDefault="00056550" w:rsidP="00056550">
      <w:pPr>
        <w:pStyle w:val="20"/>
        <w:adjustRightInd w:val="0"/>
        <w:snapToGrid w:val="0"/>
        <w:spacing w:after="0" w:line="240" w:lineRule="auto"/>
        <w:ind w:firstLineChars="198" w:firstLine="475"/>
        <w:rPr>
          <w:rFonts w:ascii="仿宋_GB2312" w:eastAsia="仿宋_GB2312"/>
          <w:color w:val="000000"/>
          <w:sz w:val="24"/>
          <w:szCs w:val="28"/>
        </w:rPr>
      </w:pPr>
      <w:r>
        <w:rPr>
          <w:rFonts w:ascii="仿宋_GB2312" w:eastAsia="仿宋_GB2312" w:hint="eastAsia"/>
          <w:bCs/>
          <w:color w:val="000000"/>
          <w:sz w:val="24"/>
          <w:szCs w:val="28"/>
        </w:rPr>
        <w:t>以上题目出自《</w:t>
      </w:r>
      <w:r>
        <w:rPr>
          <w:rFonts w:ascii="仿宋_GB2312" w:eastAsia="仿宋_GB2312" w:hint="eastAsia"/>
          <w:color w:val="000000"/>
          <w:sz w:val="24"/>
          <w:szCs w:val="28"/>
        </w:rPr>
        <w:t>中国人民银行关于印发〈个人信用信息基础数据库数据报送管理规程（暂行）〉和〈个人信用信息基础数据库金融机构用户管理办法（暂行）〉的通知》</w:t>
      </w:r>
      <w:r>
        <w:rPr>
          <w:rFonts w:ascii="仿宋_GB2312" w:eastAsia="仿宋_GB2312" w:hint="eastAsia"/>
          <w:bCs/>
          <w:color w:val="000000"/>
          <w:sz w:val="24"/>
          <w:szCs w:val="28"/>
        </w:rPr>
        <w:t>（</w:t>
      </w:r>
      <w:r>
        <w:rPr>
          <w:rFonts w:ascii="仿宋_GB2312" w:eastAsia="仿宋_GB2312" w:hint="eastAsia"/>
          <w:color w:val="000000"/>
          <w:sz w:val="24"/>
          <w:szCs w:val="28"/>
        </w:rPr>
        <w:t>银发</w:t>
      </w:r>
      <w:r>
        <w:rPr>
          <w:rFonts w:eastAsia="仿宋_GB2312"/>
          <w:color w:val="000000"/>
          <w:sz w:val="24"/>
          <w:szCs w:val="28"/>
        </w:rPr>
        <w:t>[2005]62</w:t>
      </w:r>
      <w:r>
        <w:rPr>
          <w:rFonts w:ascii="仿宋_GB2312" w:eastAsia="仿宋_GB2312" w:hint="eastAsia"/>
          <w:color w:val="000000"/>
          <w:sz w:val="24"/>
          <w:szCs w:val="28"/>
        </w:rPr>
        <w:t>号</w:t>
      </w:r>
      <w:r>
        <w:rPr>
          <w:rFonts w:ascii="仿宋_GB2312" w:eastAsia="仿宋_GB2312" w:hint="eastAsia"/>
          <w:bCs/>
          <w:color w:val="000000"/>
          <w:sz w:val="24"/>
          <w:szCs w:val="28"/>
        </w:rPr>
        <w:t>）</w:t>
      </w:r>
    </w:p>
    <w:p w:rsidR="00056550" w:rsidRDefault="00056550" w:rsidP="00056550">
      <w:pPr>
        <w:widowControl/>
        <w:adjustRightInd w:val="0"/>
        <w:snapToGrid w:val="0"/>
        <w:ind w:firstLineChars="200" w:firstLine="480"/>
        <w:jc w:val="left"/>
        <w:rPr>
          <w:rFonts w:ascii="仿宋_GB2312" w:eastAsia="仿宋_GB2312"/>
          <w:color w:val="000000"/>
          <w:kern w:val="0"/>
          <w:sz w:val="24"/>
          <w:szCs w:val="28"/>
        </w:rPr>
      </w:pPr>
      <w:r>
        <w:rPr>
          <w:rFonts w:ascii="仿宋_GB2312" w:eastAsia="仿宋_GB2312" w:hint="eastAsia"/>
          <w:color w:val="000000"/>
          <w:sz w:val="24"/>
          <w:szCs w:val="28"/>
        </w:rPr>
        <w:t>10、</w:t>
      </w:r>
      <w:r>
        <w:rPr>
          <w:rFonts w:ascii="仿宋_GB2312" w:eastAsia="仿宋_GB2312" w:hAnsi="宋体" w:cs="黑体" w:hint="eastAsia"/>
          <w:color w:val="000000"/>
          <w:kern w:val="0"/>
          <w:sz w:val="24"/>
          <w:szCs w:val="28"/>
        </w:rPr>
        <w:t>征信中心定期审核商业银行对征信数据删除管理制度执行情况的</w:t>
      </w:r>
      <w:r>
        <w:rPr>
          <w:rFonts w:ascii="仿宋_GB2312" w:eastAsia="仿宋_GB2312" w:hint="eastAsia"/>
          <w:color w:val="000000"/>
          <w:kern w:val="0"/>
          <w:sz w:val="24"/>
          <w:szCs w:val="28"/>
        </w:rPr>
        <w:t>内容有哪些？</w:t>
      </w:r>
    </w:p>
    <w:p w:rsidR="00056550" w:rsidRDefault="00056550" w:rsidP="00056550">
      <w:pPr>
        <w:widowControl/>
        <w:adjustRightInd w:val="0"/>
        <w:ind w:firstLineChars="200" w:firstLine="480"/>
        <w:jc w:val="left"/>
        <w:rPr>
          <w:rFonts w:ascii="宋体" w:hAnsi="宋体" w:cs="黑体"/>
          <w:color w:val="000000"/>
          <w:kern w:val="0"/>
          <w:sz w:val="24"/>
          <w:szCs w:val="28"/>
        </w:rPr>
      </w:pPr>
      <w:r>
        <w:rPr>
          <w:rFonts w:ascii="宋体" w:hAnsi="宋体" w:cs="黑体" w:hint="eastAsia"/>
          <w:color w:val="000000"/>
          <w:kern w:val="0"/>
          <w:sz w:val="24"/>
          <w:szCs w:val="28"/>
        </w:rPr>
        <w:t>(</w:t>
      </w:r>
      <w:proofErr w:type="gramStart"/>
      <w:r>
        <w:rPr>
          <w:rFonts w:ascii="宋体" w:hAnsi="宋体" w:cs="黑体" w:hint="eastAsia"/>
          <w:color w:val="000000"/>
          <w:kern w:val="0"/>
          <w:sz w:val="24"/>
          <w:szCs w:val="28"/>
        </w:rPr>
        <w:t>一</w:t>
      </w:r>
      <w:proofErr w:type="gramEnd"/>
      <w:r>
        <w:rPr>
          <w:rFonts w:ascii="宋体" w:hAnsi="宋体" w:cs="黑体" w:hint="eastAsia"/>
          <w:color w:val="000000"/>
          <w:kern w:val="0"/>
          <w:sz w:val="24"/>
          <w:szCs w:val="28"/>
        </w:rPr>
        <w:t>)审核内容</w:t>
      </w:r>
    </w:p>
    <w:p w:rsidR="00056550" w:rsidRDefault="00056550" w:rsidP="00056550">
      <w:pPr>
        <w:widowControl/>
        <w:adjustRightInd w:val="0"/>
        <w:ind w:firstLineChars="200" w:firstLine="480"/>
        <w:jc w:val="left"/>
        <w:rPr>
          <w:rFonts w:ascii="宋体" w:hAnsi="宋体" w:cs="黑体"/>
          <w:color w:val="000000"/>
          <w:kern w:val="0"/>
          <w:sz w:val="24"/>
          <w:szCs w:val="28"/>
        </w:rPr>
      </w:pPr>
      <w:r>
        <w:rPr>
          <w:rFonts w:ascii="宋体" w:hAnsi="宋体" w:cs="黑体" w:hint="eastAsia"/>
          <w:color w:val="000000"/>
          <w:kern w:val="0"/>
          <w:sz w:val="24"/>
          <w:szCs w:val="28"/>
        </w:rPr>
        <w:t>1、商业银行是否按规定完善了数据删除审批制度。</w:t>
      </w:r>
    </w:p>
    <w:p w:rsidR="00056550" w:rsidRDefault="00056550" w:rsidP="00056550">
      <w:pPr>
        <w:widowControl/>
        <w:adjustRightInd w:val="0"/>
        <w:ind w:firstLineChars="200" w:firstLine="480"/>
        <w:jc w:val="left"/>
        <w:rPr>
          <w:rFonts w:ascii="宋体" w:hAnsi="宋体" w:cs="黑体"/>
          <w:color w:val="000000"/>
          <w:kern w:val="0"/>
          <w:sz w:val="24"/>
          <w:szCs w:val="28"/>
        </w:rPr>
      </w:pPr>
      <w:r>
        <w:rPr>
          <w:rFonts w:ascii="宋体" w:hAnsi="宋体" w:cs="黑体" w:hint="eastAsia"/>
          <w:color w:val="000000"/>
          <w:kern w:val="0"/>
          <w:sz w:val="24"/>
          <w:szCs w:val="28"/>
        </w:rPr>
        <w:t>2、商业银行在上报删除报文以及在线删除请求前，是否履行了内部审批流程，是否由部门负责人进行了签字审核。</w:t>
      </w:r>
    </w:p>
    <w:p w:rsidR="00056550" w:rsidRDefault="00056550" w:rsidP="00056550">
      <w:pPr>
        <w:widowControl/>
        <w:adjustRightInd w:val="0"/>
        <w:ind w:firstLineChars="200" w:firstLine="480"/>
        <w:jc w:val="left"/>
        <w:rPr>
          <w:rFonts w:ascii="宋体" w:hAnsi="宋体" w:cs="黑体"/>
          <w:color w:val="000000"/>
          <w:kern w:val="0"/>
          <w:sz w:val="24"/>
          <w:szCs w:val="28"/>
        </w:rPr>
      </w:pPr>
      <w:r>
        <w:rPr>
          <w:rFonts w:ascii="宋体" w:hAnsi="宋体" w:cs="黑体" w:hint="eastAsia"/>
          <w:color w:val="000000"/>
          <w:kern w:val="0"/>
          <w:sz w:val="24"/>
          <w:szCs w:val="28"/>
        </w:rPr>
        <w:t>3、对彻底删除的不需重报数据，审核其是否应该被删除。</w:t>
      </w:r>
    </w:p>
    <w:p w:rsidR="00056550" w:rsidRDefault="00056550" w:rsidP="00056550">
      <w:pPr>
        <w:widowControl/>
        <w:adjustRightInd w:val="0"/>
        <w:snapToGrid w:val="0"/>
        <w:ind w:firstLineChars="200" w:firstLine="480"/>
        <w:jc w:val="left"/>
        <w:rPr>
          <w:rFonts w:ascii="仿宋_GB2312" w:eastAsia="仿宋_GB2312"/>
          <w:color w:val="000000"/>
          <w:kern w:val="0"/>
          <w:sz w:val="24"/>
          <w:szCs w:val="28"/>
        </w:rPr>
      </w:pPr>
      <w:r>
        <w:rPr>
          <w:rFonts w:ascii="宋体" w:hAnsi="宋体" w:cs="黑体" w:hint="eastAsia"/>
          <w:color w:val="000000"/>
          <w:kern w:val="0"/>
          <w:sz w:val="24"/>
          <w:szCs w:val="28"/>
        </w:rPr>
        <w:t>4、商业银行是否按规定及时补报了删除后应重新上报的数据。</w:t>
      </w:r>
    </w:p>
    <w:p w:rsidR="00056550" w:rsidRDefault="00056550" w:rsidP="00056550">
      <w:pPr>
        <w:adjustRightInd w:val="0"/>
        <w:snapToGrid w:val="0"/>
        <w:ind w:firstLineChars="196" w:firstLine="470"/>
        <w:rPr>
          <w:rFonts w:ascii="黑体" w:eastAsia="黑体"/>
          <w:color w:val="000000"/>
          <w:sz w:val="24"/>
          <w:szCs w:val="28"/>
        </w:rPr>
      </w:pPr>
      <w:r>
        <w:rPr>
          <w:rFonts w:ascii="仿宋_GB2312" w:eastAsia="仿宋_GB2312" w:hint="eastAsia"/>
          <w:bCs/>
          <w:color w:val="000000"/>
          <w:sz w:val="24"/>
          <w:szCs w:val="28"/>
        </w:rPr>
        <w:t>以上题目出自《</w:t>
      </w:r>
      <w:r>
        <w:rPr>
          <w:rFonts w:ascii="仿宋_GB2312" w:eastAsia="仿宋_GB2312" w:hint="eastAsia"/>
          <w:color w:val="000000"/>
          <w:kern w:val="0"/>
          <w:sz w:val="24"/>
          <w:szCs w:val="28"/>
        </w:rPr>
        <w:t>中国人民银行征信中心关于加强征信系统数据删除管理的通知</w:t>
      </w:r>
      <w:r>
        <w:rPr>
          <w:rFonts w:ascii="仿宋_GB2312" w:eastAsia="仿宋_GB2312" w:hint="eastAsia"/>
          <w:color w:val="000000"/>
          <w:sz w:val="24"/>
          <w:szCs w:val="28"/>
        </w:rPr>
        <w:t>》</w:t>
      </w:r>
      <w:r>
        <w:rPr>
          <w:rFonts w:ascii="仿宋_GB2312" w:eastAsia="仿宋_GB2312" w:hint="eastAsia"/>
          <w:bCs/>
          <w:color w:val="000000"/>
          <w:sz w:val="24"/>
          <w:szCs w:val="28"/>
        </w:rPr>
        <w:t>（</w:t>
      </w:r>
      <w:r>
        <w:rPr>
          <w:rFonts w:ascii="仿宋_GB2312" w:eastAsia="仿宋_GB2312" w:hAnsi="宋体" w:cs="黑体" w:hint="eastAsia"/>
          <w:color w:val="000000"/>
          <w:kern w:val="0"/>
          <w:sz w:val="24"/>
          <w:szCs w:val="28"/>
        </w:rPr>
        <w:t>银征信中心</w:t>
      </w:r>
      <w:r>
        <w:rPr>
          <w:rFonts w:eastAsia="仿宋_GB2312"/>
          <w:color w:val="000000"/>
          <w:sz w:val="24"/>
          <w:szCs w:val="28"/>
        </w:rPr>
        <w:t>[2009]45</w:t>
      </w:r>
      <w:r>
        <w:rPr>
          <w:rFonts w:ascii="仿宋_GB2312" w:eastAsia="仿宋_GB2312" w:hint="eastAsia"/>
          <w:color w:val="000000"/>
          <w:sz w:val="24"/>
          <w:szCs w:val="28"/>
        </w:rPr>
        <w:t>号</w:t>
      </w:r>
      <w:r>
        <w:rPr>
          <w:rFonts w:ascii="仿宋_GB2312" w:eastAsia="仿宋_GB2312" w:hint="eastAsia"/>
          <w:bCs/>
          <w:color w:val="000000"/>
          <w:sz w:val="24"/>
          <w:szCs w:val="28"/>
        </w:rPr>
        <w:t>）</w:t>
      </w:r>
    </w:p>
    <w:p w:rsidR="00056550" w:rsidRDefault="00056550" w:rsidP="00056550">
      <w:pPr>
        <w:adjustRightInd w:val="0"/>
        <w:snapToGrid w:val="0"/>
        <w:ind w:firstLineChars="196" w:firstLine="470"/>
        <w:rPr>
          <w:rFonts w:ascii="黑体" w:eastAsia="黑体"/>
          <w:color w:val="000000"/>
          <w:sz w:val="24"/>
          <w:szCs w:val="28"/>
        </w:rPr>
      </w:pPr>
    </w:p>
    <w:p w:rsidR="00056550" w:rsidRDefault="00056550" w:rsidP="00056550">
      <w:pPr>
        <w:adjustRightInd w:val="0"/>
        <w:snapToGrid w:val="0"/>
        <w:ind w:firstLineChars="196" w:firstLine="470"/>
        <w:rPr>
          <w:rFonts w:ascii="黑体" w:eastAsia="黑体"/>
          <w:color w:val="000000"/>
          <w:sz w:val="24"/>
          <w:szCs w:val="28"/>
        </w:rPr>
      </w:pPr>
      <w:r>
        <w:rPr>
          <w:rFonts w:ascii="黑体" w:eastAsia="黑体" w:hint="eastAsia"/>
          <w:color w:val="000000"/>
          <w:sz w:val="24"/>
          <w:szCs w:val="28"/>
        </w:rPr>
        <w:t>五、分析题</w:t>
      </w:r>
    </w:p>
    <w:p w:rsidR="00056550" w:rsidRDefault="00056550" w:rsidP="00056550">
      <w:pPr>
        <w:ind w:firstLineChars="196" w:firstLine="470"/>
        <w:rPr>
          <w:rFonts w:ascii="仿宋_GB2312" w:eastAsia="仿宋_GB2312"/>
          <w:color w:val="000000"/>
          <w:sz w:val="24"/>
          <w:szCs w:val="28"/>
        </w:rPr>
      </w:pPr>
      <w:r>
        <w:rPr>
          <w:rFonts w:ascii="仿宋_GB2312" w:eastAsia="仿宋_GB2312" w:hint="eastAsia"/>
          <w:color w:val="000000"/>
          <w:sz w:val="24"/>
          <w:szCs w:val="28"/>
        </w:rPr>
        <w:t>某金融机构于2009年6月29日发放陈某某担保贷款1笔，金额5万元，担保人李某、王某、赵某，陈某本人携带4个人的身份证原件、复印件及授权书办理贷款手续。在审核发放贷款过程中，正值信贷岗位人员发生变化，新上岗人员使用原工作人员用户，在手续完备的情况下登陆个人征信系统对以上4人进行个人信用报告查询登记，贷款发放后，按程序及时申请新建查询用户并在5个工作日内向人民银行征信管理部门和征信服务中心报送用户登记备案表。</w:t>
      </w:r>
    </w:p>
    <w:p w:rsidR="00056550" w:rsidRDefault="00056550" w:rsidP="00056550">
      <w:pPr>
        <w:numPr>
          <w:ilvl w:val="0"/>
          <w:numId w:val="1"/>
        </w:numPr>
        <w:rPr>
          <w:rFonts w:ascii="仿宋_GB2312" w:eastAsia="仿宋_GB2312"/>
          <w:color w:val="000000"/>
          <w:sz w:val="24"/>
          <w:szCs w:val="28"/>
        </w:rPr>
      </w:pPr>
      <w:r>
        <w:rPr>
          <w:rFonts w:ascii="仿宋_GB2312" w:eastAsia="仿宋_GB2312" w:hint="eastAsia"/>
          <w:color w:val="000000"/>
          <w:sz w:val="24"/>
          <w:szCs w:val="28"/>
        </w:rPr>
        <w:t>以上金融机构做法存在几项错误？说明原因</w:t>
      </w:r>
    </w:p>
    <w:p w:rsidR="00056550" w:rsidRDefault="00056550" w:rsidP="00056550">
      <w:pPr>
        <w:numPr>
          <w:ilvl w:val="0"/>
          <w:numId w:val="1"/>
        </w:numPr>
        <w:rPr>
          <w:rFonts w:ascii="仿宋_GB2312" w:eastAsia="仿宋_GB2312"/>
          <w:color w:val="000000"/>
          <w:sz w:val="24"/>
          <w:szCs w:val="28"/>
        </w:rPr>
      </w:pPr>
      <w:r>
        <w:rPr>
          <w:rFonts w:ascii="仿宋_GB2312" w:eastAsia="仿宋_GB2312" w:hint="eastAsia"/>
          <w:color w:val="000000"/>
          <w:sz w:val="24"/>
          <w:szCs w:val="28"/>
        </w:rPr>
        <w:t>以上做法违反哪些规定？应受到何种处罚？</w:t>
      </w:r>
    </w:p>
    <w:p w:rsidR="00056550" w:rsidRDefault="00056550" w:rsidP="00056550">
      <w:pPr>
        <w:ind w:left="600"/>
        <w:rPr>
          <w:rFonts w:ascii="仿宋_GB2312" w:eastAsia="仿宋_GB2312" w:hAnsi="宋体" w:cs="Arial"/>
          <w:color w:val="000000"/>
          <w:sz w:val="24"/>
          <w:szCs w:val="30"/>
        </w:rPr>
      </w:pPr>
      <w:r>
        <w:rPr>
          <w:rFonts w:ascii="仿宋_GB2312" w:eastAsia="仿宋_GB2312" w:hAnsi="宋体" w:cs="Arial" w:hint="eastAsia"/>
          <w:color w:val="000000"/>
          <w:sz w:val="24"/>
          <w:szCs w:val="30"/>
        </w:rPr>
        <w:lastRenderedPageBreak/>
        <w:t>1、（1）商业银行管理员用户应当根据操作规程，为得到相关授权的人员创建相应用户。管理员用户不得直接查询个人信用信息。管理员用户应当加强对同级查询用户、数据上报用户与下一级管理员用户的日常管理。查询用户工作人员调离，该用户应当立即予以停用。（2）用户工作人员发生变动，商业银行应当在2个工作日内向中国人民银行征信管理部门和征信服务中心变更备案。</w:t>
      </w:r>
    </w:p>
    <w:p w:rsidR="00056550" w:rsidRDefault="00056550" w:rsidP="00056550">
      <w:pPr>
        <w:ind w:left="600"/>
        <w:rPr>
          <w:rFonts w:ascii="仿宋_GB2312" w:eastAsia="仿宋_GB2312"/>
          <w:color w:val="000000"/>
          <w:sz w:val="24"/>
          <w:szCs w:val="28"/>
        </w:rPr>
      </w:pPr>
      <w:r>
        <w:rPr>
          <w:rFonts w:ascii="仿宋_GB2312" w:eastAsia="仿宋_GB2312" w:hAnsi="宋体" w:cs="Arial" w:hint="eastAsia"/>
          <w:color w:val="000000"/>
          <w:sz w:val="24"/>
          <w:szCs w:val="30"/>
        </w:rPr>
        <w:t>2、商业银行应当建立保证个人信用信息安全的管理制度，确保只有得到内部授权的人员才能接触个人信用报告。商业银行未按照本办法规定建立相应管理制度及操作规程的，由中国人民银行责令改正，逾期不改正的，给予警告，并处以三万元罚款。</w:t>
      </w:r>
    </w:p>
    <w:p w:rsidR="00056550" w:rsidRDefault="00056550" w:rsidP="00056550">
      <w:pPr>
        <w:pStyle w:val="21"/>
        <w:spacing w:line="240" w:lineRule="auto"/>
        <w:ind w:firstLine="468"/>
        <w:rPr>
          <w:rFonts w:ascii="仿宋_GB2312" w:eastAsia="仿宋_GB2312"/>
          <w:b/>
          <w:bCs/>
          <w:color w:val="000000"/>
          <w:sz w:val="24"/>
          <w:szCs w:val="28"/>
        </w:rPr>
      </w:pPr>
      <w:r>
        <w:rPr>
          <w:rFonts w:ascii="仿宋_GB2312" w:eastAsia="仿宋_GB2312" w:hint="eastAsia"/>
          <w:b/>
          <w:bCs/>
          <w:color w:val="000000"/>
          <w:sz w:val="24"/>
          <w:szCs w:val="28"/>
        </w:rPr>
        <w:t>以上题目出自《个人信用信息基础数据库管理暂行办法》（人民银行2005年3号令</w:t>
      </w:r>
    </w:p>
    <w:p w:rsidR="00056550" w:rsidRDefault="00056550" w:rsidP="00056550"/>
    <w:p w:rsidR="00056550" w:rsidRPr="00056550" w:rsidRDefault="00056550" w:rsidP="00B475A1">
      <w:pPr>
        <w:widowControl/>
        <w:shd w:val="clear" w:color="auto" w:fill="FFFFFF"/>
        <w:spacing w:line="360" w:lineRule="auto"/>
        <w:ind w:firstLine="480"/>
        <w:jc w:val="left"/>
        <w:rPr>
          <w:rFonts w:asciiTheme="minorEastAsia" w:hAnsiTheme="minorEastAsia" w:cstheme="minorEastAsia"/>
          <w:szCs w:val="21"/>
        </w:rPr>
      </w:pPr>
    </w:p>
    <w:sectPr w:rsidR="00056550" w:rsidRPr="00056550" w:rsidSect="006D1631">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3E9" w:rsidRDefault="00DC23E9" w:rsidP="008F56FC">
      <w:r>
        <w:separator/>
      </w:r>
    </w:p>
  </w:endnote>
  <w:endnote w:type="continuationSeparator" w:id="0">
    <w:p w:rsidR="00DC23E9" w:rsidRDefault="00DC23E9" w:rsidP="008F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613635"/>
      <w:docPartObj>
        <w:docPartGallery w:val="Page Numbers (Bottom of Page)"/>
        <w:docPartUnique/>
      </w:docPartObj>
    </w:sdtPr>
    <w:sdtEndPr/>
    <w:sdtContent>
      <w:p w:rsidR="008F56FC" w:rsidRDefault="006D1631">
        <w:pPr>
          <w:pStyle w:val="a7"/>
          <w:jc w:val="center"/>
        </w:pPr>
        <w:r>
          <w:fldChar w:fldCharType="begin"/>
        </w:r>
        <w:r w:rsidR="008F56FC">
          <w:instrText>PAGE   \* MERGEFORMAT</w:instrText>
        </w:r>
        <w:r>
          <w:fldChar w:fldCharType="separate"/>
        </w:r>
        <w:r w:rsidR="00DF7EC9" w:rsidRPr="00DF7EC9">
          <w:rPr>
            <w:noProof/>
            <w:lang w:val="zh-CN"/>
          </w:rPr>
          <w:t>2</w:t>
        </w:r>
        <w:r>
          <w:fldChar w:fldCharType="end"/>
        </w:r>
      </w:p>
    </w:sdtContent>
  </w:sdt>
  <w:p w:rsidR="008F56FC" w:rsidRDefault="008F56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3E9" w:rsidRDefault="00DC23E9" w:rsidP="008F56FC">
      <w:r>
        <w:separator/>
      </w:r>
    </w:p>
  </w:footnote>
  <w:footnote w:type="continuationSeparator" w:id="0">
    <w:p w:rsidR="00DC23E9" w:rsidRDefault="00DC23E9" w:rsidP="008F5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6FC" w:rsidRDefault="008F56FC">
    <w:pPr>
      <w:pStyle w:val="a6"/>
    </w:pPr>
    <w:r>
      <w:rPr>
        <w:rFonts w:hint="eastAsia"/>
      </w:rPr>
      <w:t>淮南师范学院大学生资助政策知识竞赛学习材料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B48"/>
    <w:multiLevelType w:val="hybridMultilevel"/>
    <w:tmpl w:val="D6E49E60"/>
    <w:lvl w:ilvl="0" w:tplc="D4488E8A">
      <w:start w:val="1"/>
      <w:numFmt w:val="decimal"/>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02BF"/>
    <w:rsid w:val="00056550"/>
    <w:rsid w:val="00210FB9"/>
    <w:rsid w:val="002A33BC"/>
    <w:rsid w:val="003843FC"/>
    <w:rsid w:val="003F02BF"/>
    <w:rsid w:val="00425074"/>
    <w:rsid w:val="00534975"/>
    <w:rsid w:val="00614C5D"/>
    <w:rsid w:val="006D1631"/>
    <w:rsid w:val="006F1E6A"/>
    <w:rsid w:val="00865CF9"/>
    <w:rsid w:val="008F56FC"/>
    <w:rsid w:val="00976A4D"/>
    <w:rsid w:val="009C59B3"/>
    <w:rsid w:val="00AF79FF"/>
    <w:rsid w:val="00B475A1"/>
    <w:rsid w:val="00C620CB"/>
    <w:rsid w:val="00C86A1A"/>
    <w:rsid w:val="00CC3F29"/>
    <w:rsid w:val="00DC23E9"/>
    <w:rsid w:val="00DF7EC9"/>
    <w:rsid w:val="00E75379"/>
    <w:rsid w:val="00F139B1"/>
    <w:rsid w:val="00F36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8BE"/>
    <w:pPr>
      <w:widowControl w:val="0"/>
      <w:jc w:val="both"/>
    </w:pPr>
  </w:style>
  <w:style w:type="paragraph" w:styleId="1">
    <w:name w:val="heading 1"/>
    <w:basedOn w:val="a"/>
    <w:link w:val="1Char"/>
    <w:uiPriority w:val="9"/>
    <w:qFormat/>
    <w:rsid w:val="00B475A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8F56F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8F56F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9C59B3"/>
    <w:pPr>
      <w:spacing w:before="240" w:after="60"/>
      <w:jc w:val="center"/>
      <w:outlineLvl w:val="0"/>
    </w:pPr>
    <w:rPr>
      <w:rFonts w:asciiTheme="majorHAnsi" w:eastAsia="宋体" w:hAnsiTheme="majorHAnsi" w:cstheme="majorBidi"/>
      <w:b/>
      <w:bCs/>
      <w:sz w:val="44"/>
      <w:szCs w:val="32"/>
    </w:rPr>
  </w:style>
  <w:style w:type="character" w:customStyle="1" w:styleId="Char">
    <w:name w:val="标题 Char"/>
    <w:basedOn w:val="a0"/>
    <w:link w:val="a3"/>
    <w:uiPriority w:val="10"/>
    <w:rsid w:val="009C59B3"/>
    <w:rPr>
      <w:rFonts w:asciiTheme="majorHAnsi" w:eastAsia="宋体" w:hAnsiTheme="majorHAnsi" w:cstheme="majorBidi"/>
      <w:b/>
      <w:bCs/>
      <w:sz w:val="44"/>
      <w:szCs w:val="32"/>
    </w:rPr>
  </w:style>
  <w:style w:type="character" w:styleId="a4">
    <w:name w:val="Strong"/>
    <w:basedOn w:val="a0"/>
    <w:qFormat/>
    <w:rsid w:val="00B475A1"/>
    <w:rPr>
      <w:b/>
      <w:bCs/>
    </w:rPr>
  </w:style>
  <w:style w:type="character" w:customStyle="1" w:styleId="1Char">
    <w:name w:val="标题 1 Char"/>
    <w:basedOn w:val="a0"/>
    <w:link w:val="1"/>
    <w:uiPriority w:val="9"/>
    <w:rsid w:val="00B475A1"/>
    <w:rPr>
      <w:rFonts w:ascii="宋体" w:eastAsia="宋体" w:hAnsi="宋体" w:cs="宋体"/>
      <w:b/>
      <w:bCs/>
      <w:kern w:val="36"/>
      <w:sz w:val="48"/>
      <w:szCs w:val="48"/>
    </w:rPr>
  </w:style>
  <w:style w:type="character" w:customStyle="1" w:styleId="2Char">
    <w:name w:val="标题 2 Char"/>
    <w:basedOn w:val="a0"/>
    <w:link w:val="2"/>
    <w:uiPriority w:val="9"/>
    <w:semiHidden/>
    <w:rsid w:val="008F56FC"/>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8F56FC"/>
    <w:rPr>
      <w:b/>
      <w:bCs/>
      <w:sz w:val="32"/>
      <w:szCs w:val="32"/>
    </w:rPr>
  </w:style>
  <w:style w:type="paragraph" w:styleId="10">
    <w:name w:val="toc 1"/>
    <w:basedOn w:val="a"/>
    <w:next w:val="a"/>
    <w:autoRedefine/>
    <w:uiPriority w:val="39"/>
    <w:unhideWhenUsed/>
    <w:rsid w:val="008F56FC"/>
    <w:pPr>
      <w:tabs>
        <w:tab w:val="right" w:leader="dot" w:pos="8296"/>
      </w:tabs>
      <w:jc w:val="center"/>
    </w:pPr>
  </w:style>
  <w:style w:type="character" w:styleId="a5">
    <w:name w:val="Hyperlink"/>
    <w:basedOn w:val="a0"/>
    <w:uiPriority w:val="99"/>
    <w:unhideWhenUsed/>
    <w:rsid w:val="008F56FC"/>
    <w:rPr>
      <w:color w:val="0000FF" w:themeColor="hyperlink"/>
      <w:u w:val="single"/>
    </w:rPr>
  </w:style>
  <w:style w:type="paragraph" w:styleId="a6">
    <w:name w:val="header"/>
    <w:basedOn w:val="a"/>
    <w:link w:val="Char0"/>
    <w:uiPriority w:val="99"/>
    <w:unhideWhenUsed/>
    <w:rsid w:val="008F56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F56FC"/>
    <w:rPr>
      <w:sz w:val="18"/>
      <w:szCs w:val="18"/>
    </w:rPr>
  </w:style>
  <w:style w:type="paragraph" w:styleId="a7">
    <w:name w:val="footer"/>
    <w:basedOn w:val="a"/>
    <w:link w:val="Char1"/>
    <w:uiPriority w:val="99"/>
    <w:unhideWhenUsed/>
    <w:rsid w:val="008F56FC"/>
    <w:pPr>
      <w:tabs>
        <w:tab w:val="center" w:pos="4153"/>
        <w:tab w:val="right" w:pos="8306"/>
      </w:tabs>
      <w:snapToGrid w:val="0"/>
      <w:jc w:val="left"/>
    </w:pPr>
    <w:rPr>
      <w:sz w:val="18"/>
      <w:szCs w:val="18"/>
    </w:rPr>
  </w:style>
  <w:style w:type="character" w:customStyle="1" w:styleId="Char1">
    <w:name w:val="页脚 Char"/>
    <w:basedOn w:val="a0"/>
    <w:link w:val="a7"/>
    <w:uiPriority w:val="99"/>
    <w:rsid w:val="008F56FC"/>
    <w:rPr>
      <w:sz w:val="18"/>
      <w:szCs w:val="18"/>
    </w:rPr>
  </w:style>
  <w:style w:type="paragraph" w:styleId="a8">
    <w:name w:val="Subtitle"/>
    <w:basedOn w:val="a"/>
    <w:next w:val="a"/>
    <w:link w:val="Char2"/>
    <w:uiPriority w:val="11"/>
    <w:qFormat/>
    <w:rsid w:val="009C59B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8"/>
    <w:uiPriority w:val="11"/>
    <w:rsid w:val="009C59B3"/>
    <w:rPr>
      <w:rFonts w:asciiTheme="majorHAnsi" w:eastAsia="宋体" w:hAnsiTheme="majorHAnsi" w:cstheme="majorBidi"/>
      <w:b/>
      <w:bCs/>
      <w:kern w:val="28"/>
      <w:sz w:val="32"/>
      <w:szCs w:val="32"/>
    </w:rPr>
  </w:style>
  <w:style w:type="paragraph" w:styleId="a9">
    <w:name w:val="Normal (Web)"/>
    <w:basedOn w:val="a"/>
    <w:rsid w:val="00F139B1"/>
    <w:pPr>
      <w:spacing w:beforeAutospacing="1" w:afterAutospacing="1"/>
      <w:jc w:val="left"/>
    </w:pPr>
    <w:rPr>
      <w:rFonts w:cs="Times New Roman"/>
      <w:kern w:val="0"/>
      <w:sz w:val="24"/>
      <w:szCs w:val="24"/>
    </w:rPr>
  </w:style>
  <w:style w:type="paragraph" w:styleId="20">
    <w:name w:val="Body Text 2"/>
    <w:basedOn w:val="a"/>
    <w:link w:val="2Char0"/>
    <w:rsid w:val="00056550"/>
    <w:pPr>
      <w:spacing w:after="120" w:line="480" w:lineRule="auto"/>
    </w:pPr>
    <w:rPr>
      <w:rFonts w:ascii="Times New Roman" w:eastAsia="宋体" w:hAnsi="Times New Roman" w:cs="Times New Roman"/>
      <w:szCs w:val="24"/>
    </w:rPr>
  </w:style>
  <w:style w:type="character" w:customStyle="1" w:styleId="2Char0">
    <w:name w:val="正文文本 2 Char"/>
    <w:basedOn w:val="a0"/>
    <w:link w:val="20"/>
    <w:rsid w:val="00056550"/>
    <w:rPr>
      <w:rFonts w:ascii="Times New Roman" w:eastAsia="宋体" w:hAnsi="Times New Roman" w:cs="Times New Roman"/>
      <w:szCs w:val="24"/>
    </w:rPr>
  </w:style>
  <w:style w:type="paragraph" w:styleId="21">
    <w:name w:val="Body Text Indent 2"/>
    <w:basedOn w:val="a"/>
    <w:link w:val="2Char1"/>
    <w:rsid w:val="00056550"/>
    <w:pPr>
      <w:spacing w:after="120" w:line="480" w:lineRule="auto"/>
      <w:ind w:leftChars="200" w:left="420"/>
    </w:pPr>
    <w:rPr>
      <w:rFonts w:ascii="Times New Roman" w:eastAsia="宋体" w:hAnsi="Times New Roman" w:cs="Times New Roman"/>
      <w:szCs w:val="24"/>
    </w:rPr>
  </w:style>
  <w:style w:type="character" w:customStyle="1" w:styleId="2Char1">
    <w:name w:val="正文文本缩进 2 Char"/>
    <w:basedOn w:val="a0"/>
    <w:link w:val="21"/>
    <w:rsid w:val="00056550"/>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8BE"/>
    <w:pPr>
      <w:widowControl w:val="0"/>
      <w:jc w:val="both"/>
    </w:pPr>
  </w:style>
  <w:style w:type="paragraph" w:styleId="1">
    <w:name w:val="heading 1"/>
    <w:basedOn w:val="a"/>
    <w:link w:val="1Char"/>
    <w:uiPriority w:val="9"/>
    <w:qFormat/>
    <w:rsid w:val="00B475A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8F56F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8F56F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9C59B3"/>
    <w:pPr>
      <w:spacing w:before="240" w:after="60"/>
      <w:jc w:val="center"/>
      <w:outlineLvl w:val="0"/>
    </w:pPr>
    <w:rPr>
      <w:rFonts w:asciiTheme="majorHAnsi" w:eastAsia="宋体" w:hAnsiTheme="majorHAnsi" w:cstheme="majorBidi"/>
      <w:b/>
      <w:bCs/>
      <w:sz w:val="44"/>
      <w:szCs w:val="32"/>
    </w:rPr>
  </w:style>
  <w:style w:type="character" w:customStyle="1" w:styleId="Char">
    <w:name w:val="标题 Char"/>
    <w:basedOn w:val="a0"/>
    <w:link w:val="a3"/>
    <w:uiPriority w:val="10"/>
    <w:rsid w:val="009C59B3"/>
    <w:rPr>
      <w:rFonts w:asciiTheme="majorHAnsi" w:eastAsia="宋体" w:hAnsiTheme="majorHAnsi" w:cstheme="majorBidi"/>
      <w:b/>
      <w:bCs/>
      <w:sz w:val="44"/>
      <w:szCs w:val="32"/>
    </w:rPr>
  </w:style>
  <w:style w:type="character" w:styleId="a4">
    <w:name w:val="Strong"/>
    <w:basedOn w:val="a0"/>
    <w:uiPriority w:val="22"/>
    <w:qFormat/>
    <w:rsid w:val="00B475A1"/>
    <w:rPr>
      <w:b/>
      <w:bCs/>
    </w:rPr>
  </w:style>
  <w:style w:type="character" w:customStyle="1" w:styleId="1Char">
    <w:name w:val="标题 1 Char"/>
    <w:basedOn w:val="a0"/>
    <w:link w:val="1"/>
    <w:uiPriority w:val="9"/>
    <w:rsid w:val="00B475A1"/>
    <w:rPr>
      <w:rFonts w:ascii="宋体" w:eastAsia="宋体" w:hAnsi="宋体" w:cs="宋体"/>
      <w:b/>
      <w:bCs/>
      <w:kern w:val="36"/>
      <w:sz w:val="48"/>
      <w:szCs w:val="48"/>
    </w:rPr>
  </w:style>
  <w:style w:type="character" w:customStyle="1" w:styleId="2Char">
    <w:name w:val="标题 2 Char"/>
    <w:basedOn w:val="a0"/>
    <w:link w:val="2"/>
    <w:uiPriority w:val="9"/>
    <w:semiHidden/>
    <w:rsid w:val="008F56FC"/>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8F56FC"/>
    <w:rPr>
      <w:b/>
      <w:bCs/>
      <w:sz w:val="32"/>
      <w:szCs w:val="32"/>
    </w:rPr>
  </w:style>
  <w:style w:type="paragraph" w:styleId="10">
    <w:name w:val="toc 1"/>
    <w:basedOn w:val="a"/>
    <w:next w:val="a"/>
    <w:autoRedefine/>
    <w:uiPriority w:val="39"/>
    <w:unhideWhenUsed/>
    <w:rsid w:val="008F56FC"/>
    <w:pPr>
      <w:tabs>
        <w:tab w:val="right" w:leader="dot" w:pos="8296"/>
      </w:tabs>
      <w:jc w:val="center"/>
    </w:pPr>
  </w:style>
  <w:style w:type="character" w:styleId="a5">
    <w:name w:val="Hyperlink"/>
    <w:basedOn w:val="a0"/>
    <w:uiPriority w:val="99"/>
    <w:unhideWhenUsed/>
    <w:rsid w:val="008F56FC"/>
    <w:rPr>
      <w:color w:val="0000FF" w:themeColor="hyperlink"/>
      <w:u w:val="single"/>
    </w:rPr>
  </w:style>
  <w:style w:type="paragraph" w:styleId="a6">
    <w:name w:val="header"/>
    <w:basedOn w:val="a"/>
    <w:link w:val="Char0"/>
    <w:uiPriority w:val="99"/>
    <w:unhideWhenUsed/>
    <w:rsid w:val="008F56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F56FC"/>
    <w:rPr>
      <w:sz w:val="18"/>
      <w:szCs w:val="18"/>
    </w:rPr>
  </w:style>
  <w:style w:type="paragraph" w:styleId="a7">
    <w:name w:val="footer"/>
    <w:basedOn w:val="a"/>
    <w:link w:val="Char1"/>
    <w:uiPriority w:val="99"/>
    <w:unhideWhenUsed/>
    <w:rsid w:val="008F56FC"/>
    <w:pPr>
      <w:tabs>
        <w:tab w:val="center" w:pos="4153"/>
        <w:tab w:val="right" w:pos="8306"/>
      </w:tabs>
      <w:snapToGrid w:val="0"/>
      <w:jc w:val="left"/>
    </w:pPr>
    <w:rPr>
      <w:sz w:val="18"/>
      <w:szCs w:val="18"/>
    </w:rPr>
  </w:style>
  <w:style w:type="character" w:customStyle="1" w:styleId="Char1">
    <w:name w:val="页脚 Char"/>
    <w:basedOn w:val="a0"/>
    <w:link w:val="a7"/>
    <w:uiPriority w:val="99"/>
    <w:rsid w:val="008F56FC"/>
    <w:rPr>
      <w:sz w:val="18"/>
      <w:szCs w:val="18"/>
    </w:rPr>
  </w:style>
  <w:style w:type="paragraph" w:styleId="a8">
    <w:name w:val="Subtitle"/>
    <w:basedOn w:val="a"/>
    <w:next w:val="a"/>
    <w:link w:val="Char2"/>
    <w:uiPriority w:val="11"/>
    <w:qFormat/>
    <w:rsid w:val="009C59B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8"/>
    <w:uiPriority w:val="11"/>
    <w:rsid w:val="009C59B3"/>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6037">
      <w:bodyDiv w:val="1"/>
      <w:marLeft w:val="0"/>
      <w:marRight w:val="0"/>
      <w:marTop w:val="0"/>
      <w:marBottom w:val="0"/>
      <w:divBdr>
        <w:top w:val="none" w:sz="0" w:space="0" w:color="auto"/>
        <w:left w:val="none" w:sz="0" w:space="0" w:color="auto"/>
        <w:bottom w:val="none" w:sz="0" w:space="0" w:color="auto"/>
        <w:right w:val="none" w:sz="0" w:space="0" w:color="auto"/>
      </w:divBdr>
    </w:div>
    <w:div w:id="12829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AA1BC-9F7C-4C9E-B9DD-F0270879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45</Pages>
  <Words>5961</Words>
  <Characters>33982</Characters>
  <Application>Microsoft Office Word</Application>
  <DocSecurity>0</DocSecurity>
  <Lines>283</Lines>
  <Paragraphs>79</Paragraphs>
  <ScaleCrop>false</ScaleCrop>
  <Company>family</Company>
  <LinksUpToDate>false</LinksUpToDate>
  <CharactersWithSpaces>39864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Microsoft</cp:lastModifiedBy>
  <cp:revision>9</cp:revision>
  <dcterms:created xsi:type="dcterms:W3CDTF">2019-05-11T04:59:00Z</dcterms:created>
  <dcterms:modified xsi:type="dcterms:W3CDTF">2020-05-29T08:43:00Z</dcterms:modified>
</cp:coreProperties>
</file>